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AC" w:rsidRPr="003E39AC" w:rsidRDefault="00667933" w:rsidP="003E39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39AC" w:rsidRPr="003E39AC">
        <w:rPr>
          <w:rFonts w:ascii="Times New Roman" w:hAnsi="Times New Roman" w:cs="Times New Roman"/>
          <w:sz w:val="28"/>
          <w:szCs w:val="28"/>
        </w:rPr>
        <w:t>5 ОРГАН</w:t>
      </w:r>
      <w:r>
        <w:rPr>
          <w:rFonts w:ascii="Times New Roman" w:hAnsi="Times New Roman" w:cs="Times New Roman"/>
          <w:sz w:val="28"/>
          <w:szCs w:val="28"/>
        </w:rPr>
        <w:t>ИЗАЦИОННО – ЭКОНОМИЧЕСКАЯ ЧАСТЬ</w:t>
      </w:r>
    </w:p>
    <w:p w:rsidR="003E39AC" w:rsidRPr="00D01ECB" w:rsidRDefault="003E39AC" w:rsidP="00267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AC">
        <w:rPr>
          <w:rFonts w:ascii="Times New Roman" w:hAnsi="Times New Roman" w:cs="Times New Roman"/>
          <w:sz w:val="28"/>
          <w:szCs w:val="28"/>
        </w:rPr>
        <w:t>5.1 Пояснительная записка к локальной сме</w:t>
      </w:r>
      <w:r w:rsidR="0026792C">
        <w:rPr>
          <w:rFonts w:ascii="Times New Roman" w:hAnsi="Times New Roman" w:cs="Times New Roman"/>
          <w:sz w:val="28"/>
          <w:szCs w:val="28"/>
        </w:rPr>
        <w:t xml:space="preserve">те на монтаж </w:t>
      </w:r>
      <w:proofErr w:type="spellStart"/>
      <w:r w:rsidR="0026792C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="0026792C">
        <w:rPr>
          <w:rFonts w:ascii="Times New Roman" w:hAnsi="Times New Roman" w:cs="Times New Roman"/>
          <w:sz w:val="28"/>
          <w:szCs w:val="28"/>
        </w:rPr>
        <w:t xml:space="preserve"> спец</w:t>
      </w:r>
      <w:r w:rsidR="0026792C">
        <w:rPr>
          <w:rFonts w:ascii="Times New Roman" w:hAnsi="Times New Roman" w:cs="Times New Roman"/>
          <w:sz w:val="28"/>
          <w:szCs w:val="28"/>
        </w:rPr>
        <w:t>и</w:t>
      </w:r>
      <w:r w:rsidR="0026792C">
        <w:rPr>
          <w:rFonts w:ascii="Times New Roman" w:hAnsi="Times New Roman" w:cs="Times New Roman"/>
          <w:sz w:val="28"/>
          <w:szCs w:val="28"/>
        </w:rPr>
        <w:t>ального подвала Вагонного ремонтного депо Нефтяная ОАО «Вагонная р</w:t>
      </w:r>
      <w:r w:rsidR="0026792C">
        <w:rPr>
          <w:rFonts w:ascii="Times New Roman" w:hAnsi="Times New Roman" w:cs="Times New Roman"/>
          <w:sz w:val="28"/>
          <w:szCs w:val="28"/>
        </w:rPr>
        <w:t>е</w:t>
      </w:r>
      <w:r w:rsidR="0026792C">
        <w:rPr>
          <w:rFonts w:ascii="Times New Roman" w:hAnsi="Times New Roman" w:cs="Times New Roman"/>
          <w:sz w:val="28"/>
          <w:szCs w:val="28"/>
        </w:rPr>
        <w:t>монтная компания – 3» в г. Саратове</w:t>
      </w:r>
    </w:p>
    <w:p w:rsidR="003E39AC" w:rsidRDefault="003E39AC" w:rsidP="003E39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территориальны</w:t>
      </w:r>
      <w:r w:rsidR="0026792C">
        <w:rPr>
          <w:rFonts w:ascii="Times New Roman" w:hAnsi="Times New Roman" w:cs="Times New Roman"/>
          <w:sz w:val="28"/>
          <w:szCs w:val="28"/>
        </w:rPr>
        <w:t>й район – г. Саратов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9AC" w:rsidRDefault="003E39AC" w:rsidP="003E39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сметах предусмотрено:</w:t>
      </w:r>
    </w:p>
    <w:p w:rsidR="003E39AC" w:rsidRDefault="003E39AC" w:rsidP="003E39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норма накладных расходов НР = 123 %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ФОТ;</w:t>
      </w:r>
    </w:p>
    <w:p w:rsidR="003E39AC" w:rsidRDefault="003E39AC" w:rsidP="003E39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предельные нормы плановых накоплений (сметных накоплений) ПН = 12%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39AC" w:rsidRDefault="003E39AC" w:rsidP="003E39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смета составлена на основе заказной спецификации оборудования и ведомости объемов работ;</w:t>
      </w:r>
    </w:p>
    <w:p w:rsidR="003E39AC" w:rsidRDefault="003E39AC" w:rsidP="003E39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составе сметных цен применяются сборники расценок на монтаж оборудования:</w:t>
      </w:r>
    </w:p>
    <w:p w:rsidR="003E39AC" w:rsidRDefault="003E39AC" w:rsidP="003E39AC">
      <w:pPr>
        <w:pStyle w:val="ae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 xml:space="preserve">приборов и средств автоматизации и вычислительной техники </w:t>
      </w:r>
      <w:proofErr w:type="spellStart"/>
      <w:r w:rsidRPr="005D5082">
        <w:rPr>
          <w:rFonts w:ascii="Times New Roman" w:hAnsi="Times New Roman" w:cs="Times New Roman"/>
          <w:sz w:val="28"/>
          <w:szCs w:val="28"/>
        </w:rPr>
        <w:t>ФЕРм</w:t>
      </w:r>
      <w:proofErr w:type="spellEnd"/>
      <w:r w:rsidRPr="005D5082">
        <w:rPr>
          <w:rFonts w:ascii="Times New Roman" w:hAnsi="Times New Roman" w:cs="Times New Roman"/>
          <w:sz w:val="28"/>
          <w:szCs w:val="28"/>
        </w:rPr>
        <w:t xml:space="preserve"> – 11,</w:t>
      </w:r>
    </w:p>
    <w:p w:rsidR="003E39AC" w:rsidRDefault="003E39AC" w:rsidP="003E39AC">
      <w:pPr>
        <w:pStyle w:val="ae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 xml:space="preserve">электротехнических установок </w:t>
      </w:r>
      <w:proofErr w:type="spellStart"/>
      <w:r w:rsidRPr="005D5082">
        <w:rPr>
          <w:rFonts w:ascii="Times New Roman" w:hAnsi="Times New Roman" w:cs="Times New Roman"/>
          <w:sz w:val="28"/>
          <w:szCs w:val="28"/>
        </w:rPr>
        <w:t>ФЕРм</w:t>
      </w:r>
      <w:proofErr w:type="spellEnd"/>
      <w:r w:rsidRPr="005D5082">
        <w:rPr>
          <w:rFonts w:ascii="Times New Roman" w:hAnsi="Times New Roman" w:cs="Times New Roman"/>
          <w:sz w:val="28"/>
          <w:szCs w:val="28"/>
        </w:rPr>
        <w:t xml:space="preserve"> – 08,</w:t>
      </w:r>
    </w:p>
    <w:p w:rsidR="003E39AC" w:rsidRPr="005D5082" w:rsidRDefault="003E39AC" w:rsidP="003E39AC">
      <w:pPr>
        <w:pStyle w:val="ae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082">
        <w:rPr>
          <w:rFonts w:ascii="Times New Roman" w:hAnsi="Times New Roman" w:cs="Times New Roman"/>
          <w:sz w:val="28"/>
          <w:szCs w:val="28"/>
        </w:rPr>
        <w:t xml:space="preserve">технологических трубопроводов </w:t>
      </w:r>
      <w:proofErr w:type="spellStart"/>
      <w:r w:rsidRPr="005D5082">
        <w:rPr>
          <w:rFonts w:ascii="Times New Roman" w:hAnsi="Times New Roman" w:cs="Times New Roman"/>
          <w:sz w:val="28"/>
          <w:szCs w:val="28"/>
        </w:rPr>
        <w:t>ФЕРм</w:t>
      </w:r>
      <w:proofErr w:type="spellEnd"/>
      <w:r w:rsidRPr="005D5082">
        <w:rPr>
          <w:rFonts w:ascii="Times New Roman" w:hAnsi="Times New Roman" w:cs="Times New Roman"/>
          <w:sz w:val="28"/>
          <w:szCs w:val="28"/>
        </w:rPr>
        <w:t xml:space="preserve"> – 12;</w:t>
      </w:r>
    </w:p>
    <w:p w:rsidR="003E39AC" w:rsidRDefault="003E39AC" w:rsidP="003E39AC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е) нормативные прямые затраты скорректированы (при необходимости) по статьям затрат в соответствии с индексами цен на </w:t>
      </w:r>
      <w:r w:rsidRPr="003E39AC">
        <w:rPr>
          <w:rFonts w:ascii="Times New Roman" w:hAnsi="Times New Roman" w:cs="Times New Roman"/>
          <w:sz w:val="28"/>
          <w:szCs w:val="28"/>
          <w:u w:val="single"/>
        </w:rPr>
        <w:t>апрель 20</w:t>
      </w:r>
      <w:r w:rsidR="000C263D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3E39A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54B3F">
        <w:rPr>
          <w:rFonts w:ascii="Times New Roman" w:hAnsi="Times New Roman" w:cs="Times New Roman"/>
          <w:sz w:val="28"/>
          <w:szCs w:val="28"/>
        </w:rPr>
        <w:t>Пр</w:t>
      </w:r>
      <w:r w:rsidRPr="00254B3F">
        <w:rPr>
          <w:rFonts w:ascii="Times New Roman" w:hAnsi="Times New Roman" w:cs="Times New Roman"/>
          <w:sz w:val="28"/>
          <w:szCs w:val="28"/>
        </w:rPr>
        <w:t>и</w:t>
      </w:r>
      <w:r w:rsidRPr="00254B3F">
        <w:rPr>
          <w:rFonts w:ascii="Times New Roman" w:hAnsi="Times New Roman" w:cs="Times New Roman"/>
          <w:sz w:val="28"/>
          <w:szCs w:val="28"/>
        </w:rPr>
        <w:t xml:space="preserve">ложение к </w:t>
      </w:r>
      <w:r w:rsidRPr="00254B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Письму Координационного центра по ценообразованию и сметному нормированию в строительстве от 14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апреля 20</w:t>
      </w:r>
      <w:r w:rsidR="000C26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24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 N КЦ/2017-04ти «</w:t>
      </w:r>
      <w:r w:rsidRPr="00254B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и</w:t>
      </w:r>
      <w:r w:rsidRPr="00254B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254B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дексах изменения сметной стоимости строительства по Федеральным округам и регионам Российской Федерации на апрель 20</w:t>
      </w:r>
      <w:r w:rsidR="000C26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24</w:t>
      </w:r>
      <w:r w:rsidRPr="00254B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</w:t>
      </w:r>
      <w:bookmarkStart w:id="0" w:name="_GoBack"/>
      <w:bookmarkEnd w:id="0"/>
      <w:r w:rsidRPr="00254B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»).</w:t>
      </w:r>
    </w:p>
    <w:p w:rsidR="003E39AC" w:rsidRPr="00254B3F" w:rsidRDefault="003E39AC" w:rsidP="003E39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2D7" w:rsidRPr="000B123B" w:rsidRDefault="006930C3" w:rsidP="000B123B">
      <w:pPr>
        <w:pStyle w:val="ab"/>
        <w:spacing w:after="240"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0B123B">
        <w:rPr>
          <w:rFonts w:ascii="Times New Roman" w:hAnsi="Times New Roman"/>
          <w:i w:val="0"/>
          <w:szCs w:val="28"/>
          <w:lang w:val="ru-RU"/>
        </w:rPr>
        <w:lastRenderedPageBreak/>
        <w:t>5</w:t>
      </w:r>
      <w:r w:rsidR="000B123B">
        <w:rPr>
          <w:rFonts w:ascii="Times New Roman" w:hAnsi="Times New Roman"/>
          <w:i w:val="0"/>
          <w:szCs w:val="28"/>
          <w:lang w:val="ru-RU"/>
        </w:rPr>
        <w:t>.3</w:t>
      </w:r>
      <w:r w:rsidR="000B123B">
        <w:rPr>
          <w:rFonts w:ascii="Times New Roman" w:hAnsi="Times New Roman"/>
          <w:i w:val="0"/>
          <w:szCs w:val="28"/>
          <w:lang w:val="ru-RU"/>
        </w:rPr>
        <w:tab/>
      </w:r>
      <w:r w:rsidR="0045002F" w:rsidRPr="000B123B">
        <w:rPr>
          <w:rFonts w:ascii="Times New Roman" w:hAnsi="Times New Roman"/>
          <w:i w:val="0"/>
          <w:szCs w:val="28"/>
          <w:lang w:val="ru-RU"/>
        </w:rPr>
        <w:t>Определение численного квалификационного</w:t>
      </w:r>
      <w:r w:rsidR="00EF104B">
        <w:rPr>
          <w:rFonts w:ascii="Times New Roman" w:hAnsi="Times New Roman"/>
          <w:i w:val="0"/>
          <w:szCs w:val="28"/>
          <w:lang w:val="ru-RU"/>
        </w:rPr>
        <w:t xml:space="preserve"> </w:t>
      </w:r>
      <w:r w:rsidR="0045002F" w:rsidRPr="000B123B">
        <w:rPr>
          <w:rFonts w:ascii="Times New Roman" w:hAnsi="Times New Roman"/>
          <w:i w:val="0"/>
          <w:szCs w:val="28"/>
          <w:lang w:val="ru-RU"/>
        </w:rPr>
        <w:t>состава звена и ср</w:t>
      </w:r>
      <w:r w:rsidR="0045002F" w:rsidRPr="000B123B">
        <w:rPr>
          <w:rFonts w:ascii="Times New Roman" w:hAnsi="Times New Roman"/>
          <w:i w:val="0"/>
          <w:szCs w:val="28"/>
          <w:lang w:val="ru-RU"/>
        </w:rPr>
        <w:t>о</w:t>
      </w:r>
      <w:r w:rsidR="0045002F" w:rsidRPr="000B123B">
        <w:rPr>
          <w:rFonts w:ascii="Times New Roman" w:hAnsi="Times New Roman"/>
          <w:i w:val="0"/>
          <w:szCs w:val="28"/>
          <w:lang w:val="ru-RU"/>
        </w:rPr>
        <w:t>ков работ</w:t>
      </w:r>
    </w:p>
    <w:p w:rsidR="009F6D1A" w:rsidRPr="000B123B" w:rsidRDefault="00931C1E" w:rsidP="000B123B">
      <w:pPr>
        <w:pStyle w:val="ab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0B123B">
        <w:rPr>
          <w:rFonts w:ascii="Times New Roman" w:hAnsi="Times New Roman"/>
          <w:i w:val="0"/>
          <w:szCs w:val="28"/>
          <w:lang w:val="ru-RU"/>
        </w:rPr>
        <w:t>Расчет бригады по квалифицированному составу, профессиям и колич</w:t>
      </w:r>
      <w:r w:rsidRPr="000B123B">
        <w:rPr>
          <w:rFonts w:ascii="Times New Roman" w:hAnsi="Times New Roman"/>
          <w:i w:val="0"/>
          <w:szCs w:val="28"/>
          <w:lang w:val="ru-RU"/>
        </w:rPr>
        <w:t>е</w:t>
      </w:r>
      <w:r w:rsidRPr="000B123B">
        <w:rPr>
          <w:rFonts w:ascii="Times New Roman" w:hAnsi="Times New Roman"/>
          <w:i w:val="0"/>
          <w:szCs w:val="28"/>
          <w:lang w:val="ru-RU"/>
        </w:rPr>
        <w:t xml:space="preserve">ству производится на основании калькуляции трудовых затрат (таблица </w:t>
      </w:r>
      <w:r w:rsidR="000B123B">
        <w:rPr>
          <w:rFonts w:ascii="Times New Roman" w:hAnsi="Times New Roman"/>
          <w:i w:val="0"/>
          <w:szCs w:val="28"/>
          <w:lang w:val="ru-RU"/>
        </w:rPr>
        <w:t>2</w:t>
      </w:r>
      <w:r w:rsidRPr="000B123B">
        <w:rPr>
          <w:rFonts w:ascii="Times New Roman" w:hAnsi="Times New Roman"/>
          <w:i w:val="0"/>
          <w:szCs w:val="28"/>
          <w:lang w:val="ru-RU"/>
        </w:rPr>
        <w:t>). Пример расчета трудоемкости по профессиям (электромонтажник, электр</w:t>
      </w:r>
      <w:r w:rsidRPr="000B123B">
        <w:rPr>
          <w:rFonts w:ascii="Times New Roman" w:hAnsi="Times New Roman"/>
          <w:i w:val="0"/>
          <w:szCs w:val="28"/>
          <w:lang w:val="ru-RU"/>
        </w:rPr>
        <w:t>о</w:t>
      </w:r>
      <w:r w:rsidRPr="000B123B">
        <w:rPr>
          <w:rFonts w:ascii="Times New Roman" w:hAnsi="Times New Roman"/>
          <w:i w:val="0"/>
          <w:szCs w:val="28"/>
          <w:lang w:val="ru-RU"/>
        </w:rPr>
        <w:t xml:space="preserve">сварщик) </w:t>
      </w:r>
      <w:r w:rsidR="00134399" w:rsidRPr="000B123B">
        <w:rPr>
          <w:rFonts w:ascii="Times New Roman" w:hAnsi="Times New Roman"/>
          <w:i w:val="0"/>
          <w:szCs w:val="28"/>
          <w:lang w:val="ru-RU"/>
        </w:rPr>
        <w:t>представлен</w:t>
      </w:r>
      <w:r w:rsidRPr="000B123B">
        <w:rPr>
          <w:rFonts w:ascii="Times New Roman" w:hAnsi="Times New Roman"/>
          <w:i w:val="0"/>
          <w:szCs w:val="28"/>
          <w:lang w:val="ru-RU"/>
        </w:rPr>
        <w:t xml:space="preserve"> в таблице </w:t>
      </w:r>
      <w:r w:rsidR="000B123B">
        <w:rPr>
          <w:rFonts w:ascii="Times New Roman" w:hAnsi="Times New Roman"/>
          <w:i w:val="0"/>
          <w:szCs w:val="28"/>
          <w:lang w:val="ru-RU"/>
        </w:rPr>
        <w:t>3</w:t>
      </w:r>
      <w:r w:rsidRPr="000B123B">
        <w:rPr>
          <w:rFonts w:ascii="Times New Roman" w:hAnsi="Times New Roman"/>
          <w:i w:val="0"/>
          <w:szCs w:val="28"/>
          <w:lang w:val="ru-RU"/>
        </w:rPr>
        <w:t>.</w:t>
      </w:r>
    </w:p>
    <w:p w:rsidR="00FF309C" w:rsidRPr="000B123B" w:rsidRDefault="00FF309C" w:rsidP="000B123B">
      <w:pPr>
        <w:pStyle w:val="ab"/>
        <w:spacing w:line="36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0B123B">
        <w:rPr>
          <w:rFonts w:ascii="Times New Roman" w:hAnsi="Times New Roman"/>
          <w:i w:val="0"/>
          <w:sz w:val="24"/>
          <w:szCs w:val="24"/>
          <w:lang w:val="ru-RU"/>
        </w:rPr>
        <w:t xml:space="preserve">Таблица </w:t>
      </w:r>
      <w:r w:rsidR="000B123B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5321D4" w:rsidRPr="000B123B">
        <w:rPr>
          <w:rFonts w:ascii="Times New Roman" w:hAnsi="Times New Roman"/>
          <w:i w:val="0"/>
          <w:sz w:val="24"/>
          <w:szCs w:val="24"/>
          <w:lang w:val="ru-RU"/>
        </w:rPr>
        <w:t xml:space="preserve"> – Расчет трудоемкости работ</w:t>
      </w:r>
    </w:p>
    <w:tbl>
      <w:tblPr>
        <w:tblW w:w="94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967"/>
        <w:gridCol w:w="968"/>
        <w:gridCol w:w="968"/>
        <w:gridCol w:w="968"/>
        <w:gridCol w:w="949"/>
        <w:gridCol w:w="1408"/>
        <w:gridCol w:w="1089"/>
      </w:tblGrid>
      <w:tr w:rsidR="000F6E5E" w:rsidRPr="00024121" w:rsidTr="00ED48B8">
        <w:trPr>
          <w:cantSplit/>
          <w:trHeight w:val="617"/>
          <w:jc w:val="center"/>
        </w:trPr>
        <w:tc>
          <w:tcPr>
            <w:tcW w:w="2153" w:type="dxa"/>
            <w:vMerge w:val="restart"/>
            <w:shd w:val="clear" w:color="auto" w:fill="auto"/>
            <w:vAlign w:val="center"/>
          </w:tcPr>
          <w:p w:rsidR="000F6E5E" w:rsidRPr="00DD6D62" w:rsidRDefault="000F6E5E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0F6E5E" w:rsidRPr="00DD6D62" w:rsidRDefault="000F6E5E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 xml:space="preserve">Затраты труда, </w:t>
            </w:r>
            <w:proofErr w:type="gramStart"/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6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w:proofErr w:type="gramStart"/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чел</m:t>
                  </m:r>
                  <w:proofErr w:type="gramEnd"/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 час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чел. дн.</m:t>
                  </m:r>
                </m:den>
              </m:f>
            </m:oMath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0F6E5E" w:rsidRDefault="000F6E5E" w:rsidP="00697F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4D6">
              <w:rPr>
                <w:rFonts w:ascii="Times New Roman" w:hAnsi="Times New Roman" w:cs="Times New Roman"/>
              </w:rPr>
              <w:t>Всего по профессии</w:t>
            </w:r>
          </w:p>
          <w:p w:rsidR="00ED48B8" w:rsidRDefault="00ED48B8" w:rsidP="00697F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F6E5E" w:rsidRPr="001204D6" w:rsidRDefault="00467134" w:rsidP="00ED48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чел. час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чел. дн.</m:t>
                    </m:r>
                  </m:den>
                </m:f>
              </m:oMath>
            </m:oMathPara>
          </w:p>
        </w:tc>
        <w:tc>
          <w:tcPr>
            <w:tcW w:w="1089" w:type="dxa"/>
            <w:vMerge w:val="restart"/>
            <w:shd w:val="clear" w:color="auto" w:fill="auto"/>
            <w:textDirection w:val="btLr"/>
            <w:vAlign w:val="center"/>
          </w:tcPr>
          <w:p w:rsidR="00ED48B8" w:rsidRDefault="00ED48B8" w:rsidP="00ED48B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</w:t>
            </w:r>
          </w:p>
          <w:p w:rsidR="00ED48B8" w:rsidRDefault="00ED48B8" w:rsidP="00ED48B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трудемкости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</w:t>
            </w:r>
          </w:p>
          <w:p w:rsidR="000F6E5E" w:rsidRPr="001204D6" w:rsidRDefault="00ED48B8" w:rsidP="00ED48B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</w:t>
            </w:r>
            <w:r w:rsidR="000F6E5E" w:rsidRPr="001204D6">
              <w:rPr>
                <w:rFonts w:ascii="Times New Roman" w:hAnsi="Times New Roman" w:cs="Times New Roman"/>
              </w:rPr>
              <w:t>сии</w:t>
            </w:r>
          </w:p>
        </w:tc>
      </w:tr>
      <w:tr w:rsidR="000F6E5E" w:rsidRPr="00024121" w:rsidTr="005C0AD7">
        <w:trPr>
          <w:cantSplit/>
          <w:trHeight w:val="1071"/>
          <w:jc w:val="center"/>
        </w:trPr>
        <w:tc>
          <w:tcPr>
            <w:tcW w:w="2153" w:type="dxa"/>
            <w:vMerge/>
            <w:shd w:val="clear" w:color="auto" w:fill="auto"/>
            <w:vAlign w:val="center"/>
          </w:tcPr>
          <w:p w:rsidR="000F6E5E" w:rsidRPr="00024121" w:rsidRDefault="000F6E5E" w:rsidP="00697F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0F6E5E" w:rsidRPr="00DD6D62" w:rsidRDefault="000F6E5E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2 р.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DD6D62" w:rsidRDefault="000F6E5E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DD6D62" w:rsidRDefault="000F6E5E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4 р.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DD6D62" w:rsidRDefault="000F6E5E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949" w:type="dxa"/>
            <w:vAlign w:val="center"/>
          </w:tcPr>
          <w:p w:rsidR="000F6E5E" w:rsidRPr="000F6E5E" w:rsidRDefault="000F6E5E" w:rsidP="000F6E5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5E">
              <w:rPr>
                <w:rFonts w:ascii="Times New Roman" w:hAnsi="Times New Roman" w:cs="Times New Roman"/>
                <w:sz w:val="24"/>
                <w:szCs w:val="24"/>
              </w:rPr>
              <w:t>6 р.</w:t>
            </w: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0F6E5E" w:rsidRPr="00024121" w:rsidRDefault="000F6E5E" w:rsidP="00697F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0F6E5E" w:rsidRPr="00024121" w:rsidRDefault="000F6E5E" w:rsidP="00697F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E5E" w:rsidRPr="00024121" w:rsidTr="00ED48B8">
        <w:trPr>
          <w:trHeight w:val="652"/>
          <w:jc w:val="center"/>
        </w:trPr>
        <w:tc>
          <w:tcPr>
            <w:tcW w:w="2153" w:type="dxa"/>
            <w:shd w:val="clear" w:color="auto" w:fill="auto"/>
            <w:vAlign w:val="center"/>
          </w:tcPr>
          <w:p w:rsidR="000F6E5E" w:rsidRPr="00DD6D62" w:rsidRDefault="000F6E5E" w:rsidP="0069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Электромонта</w:t>
            </w: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F6E5E" w:rsidRPr="001204D6" w:rsidRDefault="001204D6" w:rsidP="00697F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4D6">
              <w:rPr>
                <w:rFonts w:ascii="Times New Roman" w:hAnsi="Times New Roman" w:cs="Times New Roman"/>
              </w:rPr>
              <w:t>28,16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1204D6" w:rsidRDefault="001204D6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1204D6" w:rsidRDefault="001204D6" w:rsidP="00697F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04D6">
              <w:rPr>
                <w:rFonts w:ascii="Times New Roman" w:hAnsi="Times New Roman" w:cs="Times New Roman"/>
              </w:rPr>
              <w:t>38,05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1204D6" w:rsidRDefault="001204D6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F6E5E" w:rsidRPr="001204D6" w:rsidRDefault="001204D6" w:rsidP="00120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F6E5E" w:rsidRPr="001204D6" w:rsidRDefault="001204D6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90,68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F6E5E" w:rsidRPr="001204D6" w:rsidRDefault="001204D6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E5E" w:rsidRPr="00024121" w:rsidTr="00ED48B8">
        <w:trPr>
          <w:trHeight w:val="652"/>
          <w:jc w:val="center"/>
        </w:trPr>
        <w:tc>
          <w:tcPr>
            <w:tcW w:w="2153" w:type="dxa"/>
            <w:shd w:val="clear" w:color="auto" w:fill="auto"/>
            <w:vAlign w:val="center"/>
          </w:tcPr>
          <w:p w:rsidR="000F6E5E" w:rsidRPr="00DD6D62" w:rsidRDefault="000F6E5E" w:rsidP="0069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Электрогазосва</w:t>
            </w: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щики</w:t>
            </w:r>
            <w:proofErr w:type="spellEnd"/>
          </w:p>
        </w:tc>
        <w:tc>
          <w:tcPr>
            <w:tcW w:w="967" w:type="dxa"/>
            <w:shd w:val="clear" w:color="auto" w:fill="auto"/>
            <w:vAlign w:val="center"/>
          </w:tcPr>
          <w:p w:rsidR="000F6E5E" w:rsidRPr="001204D6" w:rsidRDefault="000F6E5E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1204D6" w:rsidRDefault="001204D6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1204D6" w:rsidRDefault="001204D6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1204D6" w:rsidRDefault="001204D6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F6E5E" w:rsidRPr="001204D6" w:rsidRDefault="001204D6" w:rsidP="00120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F6E5E" w:rsidRPr="001204D6" w:rsidRDefault="001204D6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F6E5E" w:rsidRPr="001204D6" w:rsidRDefault="001204D6" w:rsidP="00697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E5E" w:rsidRPr="00024121" w:rsidTr="00ED48B8">
        <w:trPr>
          <w:cantSplit/>
          <w:trHeight w:val="799"/>
          <w:jc w:val="center"/>
        </w:trPr>
        <w:tc>
          <w:tcPr>
            <w:tcW w:w="2153" w:type="dxa"/>
            <w:shd w:val="clear" w:color="auto" w:fill="auto"/>
            <w:vAlign w:val="center"/>
          </w:tcPr>
          <w:p w:rsidR="000F6E5E" w:rsidRPr="00DD6D62" w:rsidRDefault="000F6E5E" w:rsidP="0069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F6E5E" w:rsidRPr="001204D6" w:rsidRDefault="00467134" w:rsidP="00120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28,16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3,52</m:t>
                    </m:r>
                  </m:den>
                </m:f>
              </m:oMath>
            </m:oMathPara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1204D6" w:rsidRDefault="00467134" w:rsidP="00430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8,78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1,1</m:t>
                    </m:r>
                  </m:den>
                </m:f>
              </m:oMath>
            </m:oMathPara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1204D6" w:rsidRDefault="00467134" w:rsidP="00120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38,05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4,8</m:t>
                    </m:r>
                  </m:den>
                </m:f>
              </m:oMath>
            </m:oMathPara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1204D6" w:rsidRDefault="00467134" w:rsidP="00120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15,19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den>
                </m:f>
              </m:oMath>
            </m:oMathPara>
          </w:p>
        </w:tc>
        <w:tc>
          <w:tcPr>
            <w:tcW w:w="949" w:type="dxa"/>
            <w:vAlign w:val="center"/>
          </w:tcPr>
          <w:p w:rsidR="000F6E5E" w:rsidRPr="001204D6" w:rsidRDefault="00467134" w:rsidP="001204D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0,69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0,1</m:t>
                    </m:r>
                  </m:den>
                </m:f>
              </m:oMath>
            </m:oMathPara>
          </w:p>
        </w:tc>
        <w:tc>
          <w:tcPr>
            <w:tcW w:w="1408" w:type="dxa"/>
            <w:shd w:val="clear" w:color="auto" w:fill="auto"/>
            <w:vAlign w:val="center"/>
          </w:tcPr>
          <w:p w:rsidR="000F6E5E" w:rsidRPr="001204D6" w:rsidRDefault="00467134" w:rsidP="00430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90,87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11,52</m:t>
                    </m:r>
                  </m:den>
                </m:f>
              </m:oMath>
            </m:oMathPara>
          </w:p>
        </w:tc>
        <w:tc>
          <w:tcPr>
            <w:tcW w:w="1089" w:type="dxa"/>
            <w:shd w:val="clear" w:color="auto" w:fill="auto"/>
            <w:vAlign w:val="center"/>
          </w:tcPr>
          <w:p w:rsidR="000F6E5E" w:rsidRPr="001204D6" w:rsidRDefault="000F6E5E" w:rsidP="00120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D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F6E5E" w:rsidRPr="00F32CDD" w:rsidTr="00ED48B8">
        <w:trPr>
          <w:cantSplit/>
          <w:trHeight w:val="799"/>
          <w:jc w:val="center"/>
        </w:trPr>
        <w:tc>
          <w:tcPr>
            <w:tcW w:w="2153" w:type="dxa"/>
            <w:shd w:val="clear" w:color="auto" w:fill="auto"/>
            <w:vAlign w:val="center"/>
          </w:tcPr>
          <w:p w:rsidR="000F6E5E" w:rsidRPr="00DD6D62" w:rsidRDefault="000F6E5E" w:rsidP="0069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Трудоемкость с учетом</w:t>
            </w:r>
          </w:p>
          <w:p w:rsidR="000F6E5E" w:rsidRPr="00DD6D62" w:rsidRDefault="000F6E5E" w:rsidP="00697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D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6D6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выр</w:t>
            </w:r>
            <w:proofErr w:type="spellEnd"/>
            <w:r w:rsidRPr="00DD6D62">
              <w:rPr>
                <w:rFonts w:ascii="Times New Roman" w:hAnsi="Times New Roman" w:cs="Times New Roman"/>
                <w:sz w:val="24"/>
                <w:szCs w:val="24"/>
              </w:rPr>
              <w:t xml:space="preserve"> = 105 %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F6E5E" w:rsidRPr="0043034E" w:rsidRDefault="00467134" w:rsidP="00ED48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26,8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3,35</m:t>
                    </m:r>
                  </m:den>
                </m:f>
              </m:oMath>
            </m:oMathPara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43034E" w:rsidRDefault="00467134" w:rsidP="00ED48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8,36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1,05</m:t>
                    </m:r>
                  </m:den>
                </m:f>
              </m:oMath>
            </m:oMathPara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43034E" w:rsidRDefault="00467134" w:rsidP="00ED48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36,24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4,6</m:t>
                    </m:r>
                  </m:den>
                </m:f>
              </m:oMath>
            </m:oMathPara>
          </w:p>
        </w:tc>
        <w:tc>
          <w:tcPr>
            <w:tcW w:w="968" w:type="dxa"/>
            <w:shd w:val="clear" w:color="auto" w:fill="auto"/>
            <w:vAlign w:val="center"/>
          </w:tcPr>
          <w:p w:rsidR="000F6E5E" w:rsidRPr="0043034E" w:rsidRDefault="00467134" w:rsidP="00ED48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14,5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1,91</m:t>
                    </m:r>
                  </m:den>
                </m:f>
              </m:oMath>
            </m:oMathPara>
          </w:p>
        </w:tc>
        <w:tc>
          <w:tcPr>
            <w:tcW w:w="949" w:type="dxa"/>
            <w:vAlign w:val="center"/>
          </w:tcPr>
          <w:p w:rsidR="000F6E5E" w:rsidRPr="0043034E" w:rsidRDefault="00467134" w:rsidP="00ED48B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0,095</m:t>
                    </m:r>
                  </m:den>
                </m:f>
              </m:oMath>
            </m:oMathPara>
          </w:p>
        </w:tc>
        <w:tc>
          <w:tcPr>
            <w:tcW w:w="1408" w:type="dxa"/>
            <w:shd w:val="clear" w:color="auto" w:fill="auto"/>
            <w:vAlign w:val="center"/>
          </w:tcPr>
          <w:p w:rsidR="000F6E5E" w:rsidRPr="0043034E" w:rsidRDefault="00467134" w:rsidP="00ED48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86,54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11,01</m:t>
                    </m:r>
                  </m:den>
                </m:f>
              </m:oMath>
            </m:oMathPara>
          </w:p>
        </w:tc>
        <w:tc>
          <w:tcPr>
            <w:tcW w:w="1089" w:type="dxa"/>
            <w:shd w:val="clear" w:color="auto" w:fill="auto"/>
            <w:vAlign w:val="center"/>
          </w:tcPr>
          <w:p w:rsidR="000F6E5E" w:rsidRPr="0045002F" w:rsidRDefault="000F6E5E" w:rsidP="00ED48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362D7" w:rsidRDefault="009362D7" w:rsidP="00381090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9362D7" w:rsidRPr="000B123B" w:rsidRDefault="002E1838" w:rsidP="000B123B">
      <w:pPr>
        <w:pStyle w:val="ab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0B123B">
        <w:rPr>
          <w:rFonts w:ascii="Times New Roman" w:hAnsi="Times New Roman"/>
          <w:i w:val="0"/>
          <w:szCs w:val="28"/>
          <w:lang w:val="ru-RU"/>
        </w:rPr>
        <w:t>5.</w:t>
      </w:r>
      <w:r w:rsidR="000B123B">
        <w:rPr>
          <w:rFonts w:ascii="Times New Roman" w:hAnsi="Times New Roman"/>
          <w:i w:val="0"/>
          <w:szCs w:val="28"/>
          <w:lang w:val="ru-RU"/>
        </w:rPr>
        <w:t xml:space="preserve">3.1 </w:t>
      </w:r>
      <w:r w:rsidRPr="000B123B">
        <w:rPr>
          <w:rFonts w:ascii="Times New Roman" w:hAnsi="Times New Roman"/>
          <w:i w:val="0"/>
          <w:szCs w:val="28"/>
          <w:lang w:val="ru-RU"/>
        </w:rPr>
        <w:t>Определение нормативного срока работ</w:t>
      </w:r>
      <w:r w:rsidR="000B123B">
        <w:rPr>
          <w:rFonts w:ascii="Times New Roman" w:hAnsi="Times New Roman"/>
          <w:i w:val="0"/>
          <w:szCs w:val="28"/>
          <w:lang w:val="ru-RU"/>
        </w:rPr>
        <w:t xml:space="preserve"> определяется по формуле</w:t>
      </w:r>
      <w:r w:rsidR="00931C1E" w:rsidRPr="000B123B">
        <w:rPr>
          <w:rFonts w:ascii="Times New Roman" w:hAnsi="Times New Roman"/>
          <w:i w:val="0"/>
          <w:szCs w:val="28"/>
          <w:lang w:val="ru-RU"/>
        </w:rPr>
        <w:t>:</w:t>
      </w:r>
    </w:p>
    <w:p w:rsidR="009362D7" w:rsidRPr="000B123B" w:rsidRDefault="00467134" w:rsidP="000B123B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н</m:t>
            </m:r>
          </m:sub>
        </m:sSub>
        <m:r>
          <w:rPr>
            <w:rFonts w:ascii="Cambria Math" w:hAns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max</m:t>
                </m:r>
              </m:sub>
            </m:sSub>
          </m:den>
        </m:f>
      </m:oMath>
      <w:r w:rsidR="00931C1E" w:rsidRPr="000B123B">
        <w:rPr>
          <w:rFonts w:ascii="Times New Roman" w:hAnsi="Times New Roman"/>
          <w:i w:val="0"/>
          <w:szCs w:val="28"/>
          <w:lang w:val="ru-RU"/>
        </w:rPr>
        <w:tab/>
      </w:r>
      <w:r w:rsidR="000B123B">
        <w:rPr>
          <w:rFonts w:ascii="Times New Roman" w:hAnsi="Times New Roman"/>
          <w:i w:val="0"/>
          <w:szCs w:val="28"/>
          <w:lang w:val="ru-RU"/>
        </w:rPr>
        <w:tab/>
      </w:r>
      <w:r w:rsidR="000B123B">
        <w:rPr>
          <w:rFonts w:ascii="Times New Roman" w:hAnsi="Times New Roman"/>
          <w:i w:val="0"/>
          <w:szCs w:val="28"/>
          <w:lang w:val="ru-RU"/>
        </w:rPr>
        <w:tab/>
      </w:r>
      <w:r w:rsidR="000B123B">
        <w:rPr>
          <w:rFonts w:ascii="Times New Roman" w:hAnsi="Times New Roman"/>
          <w:i w:val="0"/>
          <w:szCs w:val="28"/>
          <w:lang w:val="ru-RU"/>
        </w:rPr>
        <w:tab/>
      </w:r>
      <w:r w:rsidR="00931C1E" w:rsidRPr="000B123B">
        <w:rPr>
          <w:rFonts w:ascii="Times New Roman" w:hAnsi="Times New Roman"/>
          <w:i w:val="0"/>
          <w:szCs w:val="28"/>
          <w:lang w:val="ru-RU"/>
        </w:rPr>
        <w:t>(1)</w:t>
      </w:r>
    </w:p>
    <w:p w:rsidR="009362D7" w:rsidRPr="000B123B" w:rsidRDefault="002E1838" w:rsidP="00381090">
      <w:pPr>
        <w:pStyle w:val="ab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0B123B">
        <w:rPr>
          <w:rFonts w:ascii="Times New Roman" w:hAnsi="Times New Roman"/>
          <w:i w:val="0"/>
          <w:szCs w:val="28"/>
          <w:lang w:val="ru-RU"/>
        </w:rPr>
        <w:t xml:space="preserve">где </w:t>
      </w:r>
      <w:proofErr w:type="spellStart"/>
      <w:r w:rsidRPr="000B123B">
        <w:rPr>
          <w:rFonts w:ascii="Times New Roman" w:hAnsi="Times New Roman"/>
          <w:i w:val="0"/>
          <w:szCs w:val="28"/>
          <w:lang w:val="ru-RU"/>
        </w:rPr>
        <w:t>Т</w:t>
      </w:r>
      <w:r w:rsidRPr="000B123B">
        <w:rPr>
          <w:rFonts w:ascii="Times New Roman" w:hAnsi="Times New Roman"/>
          <w:i w:val="0"/>
          <w:szCs w:val="28"/>
          <w:vertAlign w:val="subscript"/>
          <w:lang w:val="ru-RU"/>
        </w:rPr>
        <w:t>н</w:t>
      </w:r>
      <w:proofErr w:type="spellEnd"/>
      <w:r w:rsidRPr="000B123B">
        <w:rPr>
          <w:rFonts w:ascii="Times New Roman" w:hAnsi="Times New Roman"/>
          <w:i w:val="0"/>
          <w:szCs w:val="28"/>
          <w:lang w:val="ru-RU"/>
        </w:rPr>
        <w:t xml:space="preserve"> – нормативная трудоемкость, чел. час;</w:t>
      </w:r>
    </w:p>
    <w:p w:rsidR="002E1838" w:rsidRPr="000B123B" w:rsidRDefault="00E57BA6" w:rsidP="002E1838">
      <w:pPr>
        <w:pStyle w:val="ab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proofErr w:type="spellStart"/>
      <w:proofErr w:type="gramStart"/>
      <w:r w:rsidRPr="000B123B">
        <w:rPr>
          <w:rFonts w:ascii="Times New Roman" w:hAnsi="Times New Roman"/>
          <w:i w:val="0"/>
          <w:szCs w:val="28"/>
          <w:lang w:val="en-US"/>
        </w:rPr>
        <w:t>r</w:t>
      </w:r>
      <w:r w:rsidRPr="000B123B">
        <w:rPr>
          <w:rFonts w:ascii="Times New Roman" w:hAnsi="Times New Roman"/>
          <w:i w:val="0"/>
          <w:szCs w:val="28"/>
          <w:vertAlign w:val="subscript"/>
          <w:lang w:val="en-US"/>
        </w:rPr>
        <w:t>max</w:t>
      </w:r>
      <w:proofErr w:type="spellEnd"/>
      <w:proofErr w:type="gramEnd"/>
      <w:r w:rsidRPr="000B123B">
        <w:rPr>
          <w:rFonts w:ascii="Times New Roman" w:hAnsi="Times New Roman"/>
          <w:i w:val="0"/>
          <w:szCs w:val="28"/>
          <w:lang w:val="ru-RU"/>
        </w:rPr>
        <w:t xml:space="preserve"> – максимальная численность рабочих звена</w:t>
      </w:r>
      <w:r w:rsidR="00DB30B9" w:rsidRPr="000B123B">
        <w:rPr>
          <w:rFonts w:ascii="Times New Roman" w:hAnsi="Times New Roman"/>
          <w:i w:val="0"/>
          <w:szCs w:val="28"/>
          <w:lang w:val="ru-RU"/>
        </w:rPr>
        <w:t>, чел</w:t>
      </w:r>
      <w:r w:rsidRPr="000B123B">
        <w:rPr>
          <w:rFonts w:ascii="Times New Roman" w:hAnsi="Times New Roman"/>
          <w:i w:val="0"/>
          <w:szCs w:val="28"/>
          <w:lang w:val="ru-RU"/>
        </w:rPr>
        <w:t>.</w:t>
      </w:r>
    </w:p>
    <w:p w:rsidR="00E57BA6" w:rsidRPr="000B123B" w:rsidRDefault="00E57BA6" w:rsidP="002E1838">
      <w:pPr>
        <w:pStyle w:val="ab"/>
        <w:spacing w:line="360" w:lineRule="auto"/>
        <w:ind w:firstLine="426"/>
        <w:rPr>
          <w:rFonts w:ascii="Times New Roman" w:hAnsi="Times New Roman"/>
          <w:i w:val="0"/>
          <w:szCs w:val="28"/>
          <w:lang w:val="ru-RU"/>
        </w:rPr>
      </w:pPr>
    </w:p>
    <w:p w:rsidR="000B123B" w:rsidRPr="000B123B" w:rsidRDefault="00467134" w:rsidP="00381090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ru-RU"/>
                </w:rPr>
                <m:t>t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н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11,01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5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>= 2,202 дн.</m:t>
          </m:r>
        </m:oMath>
      </m:oMathPara>
    </w:p>
    <w:p w:rsidR="000B123B" w:rsidRPr="000B123B" w:rsidRDefault="000B123B" w:rsidP="00381090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9362D7" w:rsidRPr="000B123B" w:rsidRDefault="00E57BA6" w:rsidP="000B123B">
      <w:pPr>
        <w:pStyle w:val="ab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0B123B">
        <w:rPr>
          <w:rFonts w:ascii="Times New Roman" w:hAnsi="Times New Roman"/>
          <w:i w:val="0"/>
          <w:szCs w:val="28"/>
          <w:lang w:val="ru-RU"/>
        </w:rPr>
        <w:t>5.</w:t>
      </w:r>
      <w:r w:rsidR="000B123B">
        <w:rPr>
          <w:rFonts w:ascii="Times New Roman" w:hAnsi="Times New Roman"/>
          <w:i w:val="0"/>
          <w:szCs w:val="28"/>
          <w:lang w:val="ru-RU"/>
        </w:rPr>
        <w:t>3.2</w:t>
      </w:r>
      <w:r w:rsidRPr="000B123B">
        <w:rPr>
          <w:rFonts w:ascii="Times New Roman" w:hAnsi="Times New Roman"/>
          <w:i w:val="0"/>
          <w:szCs w:val="28"/>
          <w:lang w:val="ru-RU"/>
        </w:rPr>
        <w:t xml:space="preserve"> Определение фактического срока работ</w:t>
      </w:r>
      <w:r w:rsidR="000B123B">
        <w:rPr>
          <w:rFonts w:ascii="Times New Roman" w:hAnsi="Times New Roman"/>
          <w:i w:val="0"/>
          <w:szCs w:val="28"/>
          <w:lang w:val="ru-RU"/>
        </w:rPr>
        <w:t xml:space="preserve"> определяется по формуле</w:t>
      </w:r>
      <w:r w:rsidR="00931C1E" w:rsidRPr="000B123B">
        <w:rPr>
          <w:rFonts w:ascii="Times New Roman" w:hAnsi="Times New Roman"/>
          <w:i w:val="0"/>
          <w:szCs w:val="28"/>
          <w:lang w:val="ru-RU"/>
        </w:rPr>
        <w:t>:</w:t>
      </w:r>
    </w:p>
    <w:p w:rsidR="009362D7" w:rsidRPr="000B123B" w:rsidRDefault="009362D7" w:rsidP="00381090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9362D7" w:rsidRPr="000B123B" w:rsidRDefault="00467134" w:rsidP="000B123B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ф</m:t>
            </m:r>
          </m:sub>
        </m:sSub>
        <m:r>
          <w:rPr>
            <w:rFonts w:ascii="Cambria Math" w:hAns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выр.</m:t>
                </m:r>
              </m:sub>
            </m:sSub>
          </m:den>
        </m:f>
        <m:r>
          <w:rPr>
            <w:rFonts w:ascii="Cambria Math" w:hAnsi="Cambria Math"/>
            <w:szCs w:val="28"/>
            <w:lang w:val="ru-RU"/>
          </w:rPr>
          <m:t xml:space="preserve"> ×100 %</m:t>
        </m:r>
      </m:oMath>
      <w:r w:rsidR="00931C1E" w:rsidRPr="000B123B">
        <w:rPr>
          <w:rFonts w:ascii="Times New Roman" w:hAnsi="Times New Roman"/>
          <w:i w:val="0"/>
          <w:szCs w:val="28"/>
          <w:lang w:val="ru-RU"/>
        </w:rPr>
        <w:tab/>
      </w:r>
      <w:r w:rsidR="00F324A3">
        <w:rPr>
          <w:rFonts w:ascii="Times New Roman" w:hAnsi="Times New Roman"/>
          <w:i w:val="0"/>
          <w:szCs w:val="28"/>
          <w:lang w:val="ru-RU"/>
        </w:rPr>
        <w:tab/>
      </w:r>
      <w:r w:rsidR="00F324A3">
        <w:rPr>
          <w:rFonts w:ascii="Times New Roman" w:hAnsi="Times New Roman"/>
          <w:i w:val="0"/>
          <w:szCs w:val="28"/>
          <w:lang w:val="ru-RU"/>
        </w:rPr>
        <w:tab/>
      </w:r>
      <w:r w:rsidR="00931C1E" w:rsidRPr="000B123B">
        <w:rPr>
          <w:rFonts w:ascii="Times New Roman" w:hAnsi="Times New Roman"/>
          <w:i w:val="0"/>
          <w:szCs w:val="28"/>
          <w:lang w:val="ru-RU"/>
        </w:rPr>
        <w:t>(2)</w:t>
      </w:r>
    </w:p>
    <w:p w:rsidR="009362D7" w:rsidRPr="002B4D12" w:rsidRDefault="009362D7" w:rsidP="00ED48B8">
      <w:pPr>
        <w:pStyle w:val="ab"/>
        <w:spacing w:line="360" w:lineRule="auto"/>
        <w:rPr>
          <w:rFonts w:ascii="Times New Roman" w:hAnsi="Times New Roman"/>
          <w:i w:val="0"/>
          <w:sz w:val="26"/>
          <w:szCs w:val="26"/>
          <w:lang w:val="ru-RU"/>
        </w:rPr>
      </w:pPr>
    </w:p>
    <w:p w:rsidR="009362D7" w:rsidRPr="000B123B" w:rsidRDefault="00467134" w:rsidP="00ED48B8">
      <w:pPr>
        <w:pStyle w:val="ab"/>
        <w:spacing w:line="360" w:lineRule="auto"/>
        <w:rPr>
          <w:rFonts w:ascii="Times New Roman" w:hAnsi="Times New Roman"/>
          <w:i w:val="0"/>
          <w:sz w:val="26"/>
          <w:szCs w:val="26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ru-RU"/>
                </w:rPr>
                <m:t>t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ru-RU"/>
                </w:rPr>
                <m:t>ф</m:t>
              </m:r>
            </m:sub>
          </m:sSub>
          <m:r>
            <w:rPr>
              <w:rFonts w:ascii="Cambria Math" w:hAnsi="Cambria Math"/>
              <w:sz w:val="26"/>
              <w:szCs w:val="26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ru-RU"/>
                </w:rPr>
                <m:t>2,202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ru-RU"/>
                </w:rPr>
                <m:t>105 %</m:t>
              </m:r>
            </m:den>
          </m:f>
          <m:r>
            <w:rPr>
              <w:rFonts w:ascii="Cambria Math" w:hAnsi="Cambria Math"/>
              <w:sz w:val="26"/>
              <w:szCs w:val="26"/>
              <w:lang w:val="ru-RU"/>
            </w:rPr>
            <m:t xml:space="preserve"> ×100%= 2,09 дн.</m:t>
          </m:r>
        </m:oMath>
      </m:oMathPara>
    </w:p>
    <w:p w:rsidR="002B4D12" w:rsidRPr="00DD6D62" w:rsidRDefault="002B4D12" w:rsidP="00381090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E57BA6" w:rsidRPr="000B123B" w:rsidRDefault="000B123B" w:rsidP="00E57BA6">
      <w:pPr>
        <w:pStyle w:val="ab"/>
        <w:spacing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>5.</w:t>
      </w:r>
      <w:r w:rsidR="00E57BA6" w:rsidRPr="000B123B">
        <w:rPr>
          <w:rFonts w:ascii="Times New Roman" w:hAnsi="Times New Roman"/>
          <w:i w:val="0"/>
          <w:szCs w:val="28"/>
          <w:lang w:val="ru-RU"/>
        </w:rPr>
        <w:t>3</w:t>
      </w:r>
      <w:r>
        <w:rPr>
          <w:rFonts w:ascii="Times New Roman" w:hAnsi="Times New Roman"/>
          <w:i w:val="0"/>
          <w:szCs w:val="28"/>
          <w:lang w:val="ru-RU"/>
        </w:rPr>
        <w:t>.3</w:t>
      </w:r>
      <w:r w:rsidR="00E57BA6" w:rsidRPr="000B123B">
        <w:rPr>
          <w:rFonts w:ascii="Times New Roman" w:hAnsi="Times New Roman"/>
          <w:i w:val="0"/>
          <w:szCs w:val="28"/>
          <w:lang w:val="ru-RU"/>
        </w:rPr>
        <w:t xml:space="preserve"> Определение численного состава звена</w:t>
      </w:r>
      <w:r w:rsidR="00F324A3">
        <w:rPr>
          <w:rFonts w:ascii="Times New Roman" w:hAnsi="Times New Roman"/>
          <w:i w:val="0"/>
          <w:szCs w:val="28"/>
          <w:lang w:val="ru-RU"/>
        </w:rPr>
        <w:t xml:space="preserve"> определяется по формуле</w:t>
      </w:r>
      <w:r w:rsidR="00931C1E" w:rsidRPr="000B123B">
        <w:rPr>
          <w:rFonts w:ascii="Times New Roman" w:hAnsi="Times New Roman"/>
          <w:i w:val="0"/>
          <w:szCs w:val="28"/>
          <w:lang w:val="ru-RU"/>
        </w:rPr>
        <w:t>:</w:t>
      </w:r>
    </w:p>
    <w:p w:rsidR="00E57BA6" w:rsidRPr="000B123B" w:rsidRDefault="00E57BA6" w:rsidP="00381090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E57BA6" w:rsidRPr="000B123B" w:rsidRDefault="00467134" w:rsidP="00F324A3">
      <w:pPr>
        <w:pStyle w:val="ab"/>
        <w:spacing w:line="360" w:lineRule="auto"/>
        <w:ind w:firstLine="567"/>
        <w:jc w:val="center"/>
        <w:rPr>
          <w:rFonts w:ascii="Times New Roman" w:hAnsi="Times New Roman"/>
          <w:i w:val="0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ru-RU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  <w:i w:val="0"/>
                <w:szCs w:val="28"/>
                <w:lang w:val="en-US"/>
              </w:rPr>
              <m:t>"n"</m:t>
            </m:r>
            <m:r>
              <w:rPr>
                <w:rFonts w:ascii="Cambria Math" w:hAnsi="Cambria Math"/>
                <w:szCs w:val="28"/>
                <w:lang w:val="ru-RU"/>
              </w:rPr>
              <m:t>раз</m:t>
            </m:r>
            <m:r>
              <w:rPr>
                <w:rFonts w:ascii="Cambria Math" w:hAnsi="Cambria Math"/>
                <w:szCs w:val="28"/>
                <w:lang w:val="en-US"/>
              </w:rPr>
              <m:t>.</m:t>
            </m:r>
          </m:sub>
        </m:sSub>
        <m:r>
          <w:rPr>
            <w:rFonts w:ascii="Cambria Math" w:hAnsi="Cambria Math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ф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"</m:t>
                </m:r>
                <m:r>
                  <m:rPr>
                    <m:nor/>
                  </m:rPr>
                  <w:rPr>
                    <w:rFonts w:ascii="Cambria Math" w:hAnsi="Cambria Math"/>
                    <w:i w:val="0"/>
                    <w:szCs w:val="28"/>
                    <w:lang w:val="en-US"/>
                  </w:rPr>
                  <m:t>n"</m:t>
                </m:r>
                <m:r>
                  <w:rPr>
                    <w:rFonts w:ascii="Cambria Math" w:hAnsi="Cambria Math"/>
                    <w:szCs w:val="28"/>
                    <w:lang w:val="ru-RU"/>
                  </w:rPr>
                  <m:t>раз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t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ф</m:t>
                </m:r>
              </m:sub>
            </m:sSub>
          </m:den>
        </m:f>
      </m:oMath>
      <w:r w:rsidR="00931C1E" w:rsidRPr="000B123B">
        <w:rPr>
          <w:rFonts w:ascii="Times New Roman" w:hAnsi="Times New Roman"/>
          <w:i w:val="0"/>
          <w:szCs w:val="28"/>
          <w:lang w:val="en-US"/>
        </w:rPr>
        <w:tab/>
      </w:r>
      <w:r w:rsidR="00F324A3">
        <w:rPr>
          <w:rFonts w:ascii="Times New Roman" w:hAnsi="Times New Roman"/>
          <w:i w:val="0"/>
          <w:szCs w:val="28"/>
          <w:lang w:val="en-US"/>
        </w:rPr>
        <w:tab/>
      </w:r>
      <w:r w:rsidR="00F324A3">
        <w:rPr>
          <w:rFonts w:ascii="Times New Roman" w:hAnsi="Times New Roman"/>
          <w:i w:val="0"/>
          <w:szCs w:val="28"/>
          <w:lang w:val="en-US"/>
        </w:rPr>
        <w:tab/>
      </w:r>
      <w:r w:rsidR="00931C1E" w:rsidRPr="000B123B">
        <w:rPr>
          <w:rFonts w:ascii="Times New Roman" w:hAnsi="Times New Roman"/>
          <w:i w:val="0"/>
          <w:szCs w:val="28"/>
          <w:lang w:val="en-US"/>
        </w:rPr>
        <w:t>(3)</w:t>
      </w:r>
    </w:p>
    <w:p w:rsidR="00E57BA6" w:rsidRPr="000B123B" w:rsidRDefault="00E57BA6" w:rsidP="000B123B">
      <w:pPr>
        <w:pStyle w:val="ab"/>
        <w:spacing w:line="360" w:lineRule="auto"/>
        <w:ind w:firstLine="567"/>
        <w:rPr>
          <w:rFonts w:ascii="Times New Roman" w:hAnsi="Times New Roman"/>
          <w:i w:val="0"/>
          <w:szCs w:val="28"/>
          <w:lang w:val="ru-RU"/>
        </w:rPr>
      </w:pPr>
      <w:r w:rsidRPr="000B123B">
        <w:rPr>
          <w:rFonts w:ascii="Times New Roman" w:hAnsi="Times New Roman"/>
          <w:i w:val="0"/>
          <w:szCs w:val="28"/>
          <w:lang w:val="ru-RU"/>
        </w:rPr>
        <w:t xml:space="preserve">где </w:t>
      </w:r>
      <w:proofErr w:type="spellStart"/>
      <w:r w:rsidRPr="000B123B">
        <w:rPr>
          <w:rFonts w:ascii="Times New Roman" w:hAnsi="Times New Roman"/>
          <w:i w:val="0"/>
          <w:szCs w:val="28"/>
          <w:lang w:val="ru-RU"/>
        </w:rPr>
        <w:t>Т</w:t>
      </w:r>
      <w:r w:rsidRPr="000B123B">
        <w:rPr>
          <w:rFonts w:ascii="Times New Roman" w:hAnsi="Times New Roman"/>
          <w:i w:val="0"/>
          <w:szCs w:val="28"/>
          <w:vertAlign w:val="subscript"/>
          <w:lang w:val="ru-RU"/>
        </w:rPr>
        <w:t>ф</w:t>
      </w:r>
      <w:proofErr w:type="spellEnd"/>
      <w:r w:rsidRPr="000B123B">
        <w:rPr>
          <w:rFonts w:ascii="Times New Roman" w:hAnsi="Times New Roman"/>
          <w:i w:val="0"/>
          <w:szCs w:val="28"/>
          <w:vertAlign w:val="subscript"/>
          <w:lang w:val="ru-RU"/>
        </w:rPr>
        <w:t xml:space="preserve"> «</w:t>
      </w:r>
      <w:r w:rsidRPr="000B123B">
        <w:rPr>
          <w:rFonts w:ascii="Times New Roman" w:hAnsi="Times New Roman"/>
          <w:i w:val="0"/>
          <w:szCs w:val="28"/>
          <w:vertAlign w:val="subscript"/>
          <w:lang w:val="en-US"/>
        </w:rPr>
        <w:t>n</w:t>
      </w:r>
      <w:r w:rsidRPr="000B123B">
        <w:rPr>
          <w:rFonts w:ascii="Times New Roman" w:hAnsi="Times New Roman"/>
          <w:i w:val="0"/>
          <w:szCs w:val="28"/>
          <w:vertAlign w:val="subscript"/>
          <w:lang w:val="ru-RU"/>
        </w:rPr>
        <w:t>» раз</w:t>
      </w:r>
      <w:proofErr w:type="gramStart"/>
      <w:r w:rsidRPr="000B123B">
        <w:rPr>
          <w:rFonts w:ascii="Times New Roman" w:hAnsi="Times New Roman"/>
          <w:i w:val="0"/>
          <w:szCs w:val="28"/>
          <w:vertAlign w:val="subscript"/>
          <w:lang w:val="ru-RU"/>
        </w:rPr>
        <w:t>.</w:t>
      </w:r>
      <w:proofErr w:type="gramEnd"/>
      <w:r w:rsidRPr="000B123B">
        <w:rPr>
          <w:rFonts w:ascii="Times New Roman" w:hAnsi="Times New Roman"/>
          <w:i w:val="0"/>
          <w:szCs w:val="28"/>
          <w:lang w:val="ru-RU"/>
        </w:rPr>
        <w:t xml:space="preserve"> – </w:t>
      </w:r>
      <w:proofErr w:type="gramStart"/>
      <w:r w:rsidRPr="000B123B">
        <w:rPr>
          <w:rFonts w:ascii="Times New Roman" w:hAnsi="Times New Roman"/>
          <w:i w:val="0"/>
          <w:szCs w:val="28"/>
          <w:lang w:val="ru-RU"/>
        </w:rPr>
        <w:t>ф</w:t>
      </w:r>
      <w:proofErr w:type="gramEnd"/>
      <w:r w:rsidRPr="000B123B">
        <w:rPr>
          <w:rFonts w:ascii="Times New Roman" w:hAnsi="Times New Roman"/>
          <w:i w:val="0"/>
          <w:szCs w:val="28"/>
          <w:lang w:val="ru-RU"/>
        </w:rPr>
        <w:t>актическая трудоемкость «</w:t>
      </w:r>
      <w:r w:rsidRPr="000B123B">
        <w:rPr>
          <w:rFonts w:ascii="Times New Roman" w:hAnsi="Times New Roman"/>
          <w:i w:val="0"/>
          <w:szCs w:val="28"/>
          <w:lang w:val="en-US"/>
        </w:rPr>
        <w:t>n</w:t>
      </w:r>
      <w:r w:rsidRPr="000B123B">
        <w:rPr>
          <w:rFonts w:ascii="Times New Roman" w:hAnsi="Times New Roman"/>
          <w:i w:val="0"/>
          <w:szCs w:val="28"/>
          <w:lang w:val="ru-RU"/>
        </w:rPr>
        <w:t xml:space="preserve">» разряда, чел. </w:t>
      </w:r>
      <w:proofErr w:type="spellStart"/>
      <w:r w:rsidRPr="000B123B">
        <w:rPr>
          <w:rFonts w:ascii="Times New Roman" w:hAnsi="Times New Roman"/>
          <w:i w:val="0"/>
          <w:szCs w:val="28"/>
          <w:lang w:val="ru-RU"/>
        </w:rPr>
        <w:t>дн</w:t>
      </w:r>
      <w:proofErr w:type="spellEnd"/>
      <w:r w:rsidRPr="000B123B">
        <w:rPr>
          <w:rFonts w:ascii="Times New Roman" w:hAnsi="Times New Roman"/>
          <w:i w:val="0"/>
          <w:szCs w:val="28"/>
          <w:lang w:val="ru-RU"/>
        </w:rPr>
        <w:t>.</w:t>
      </w:r>
    </w:p>
    <w:p w:rsidR="00E57BA6" w:rsidRPr="000B123B" w:rsidRDefault="00E57BA6" w:rsidP="00381090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E57BA6" w:rsidRPr="000B123B" w:rsidRDefault="00467134" w:rsidP="000B123B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ru-RU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 w:val="0"/>
                  <w:szCs w:val="28"/>
                  <w:lang w:val="ru-RU"/>
                </w:rPr>
                <m:t>"2" раз.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3,35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2,09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>=2 чел</m:t>
          </m:r>
        </m:oMath>
      </m:oMathPara>
    </w:p>
    <w:p w:rsidR="00E57BA6" w:rsidRPr="000B123B" w:rsidRDefault="00E57BA6" w:rsidP="000B123B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</w:p>
    <w:p w:rsidR="00E57BA6" w:rsidRPr="000B123B" w:rsidRDefault="00467134" w:rsidP="000B123B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ru-RU"/>
                </w:rPr>
                <m:t>r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"3" раз.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1,09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2,09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>=0 чел.</m:t>
          </m:r>
        </m:oMath>
      </m:oMathPara>
    </w:p>
    <w:p w:rsidR="00E57BA6" w:rsidRPr="000B123B" w:rsidRDefault="00E57BA6" w:rsidP="000B123B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</w:p>
    <w:p w:rsidR="00E57BA6" w:rsidRPr="000B123B" w:rsidRDefault="00467134" w:rsidP="000B123B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ru-RU"/>
                </w:rPr>
                <m:t>r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"4" раз.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4,6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2,09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>=2 чел.</m:t>
          </m:r>
        </m:oMath>
      </m:oMathPara>
    </w:p>
    <w:p w:rsidR="00E57BA6" w:rsidRPr="000B123B" w:rsidRDefault="00E57BA6" w:rsidP="000B123B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</w:p>
    <w:p w:rsidR="00E57BA6" w:rsidRPr="000B123B" w:rsidRDefault="00467134" w:rsidP="000B123B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ru-RU"/>
                </w:rPr>
                <m:t>r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"5" раз.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1,91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2,09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>=1 чел.</m:t>
          </m:r>
        </m:oMath>
      </m:oMathPara>
    </w:p>
    <w:p w:rsidR="00E57BA6" w:rsidRPr="000B123B" w:rsidRDefault="00E57BA6" w:rsidP="000B123B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</w:p>
    <w:p w:rsidR="00662BF1" w:rsidRPr="000B123B" w:rsidRDefault="00467134" w:rsidP="000B123B">
      <w:pPr>
        <w:pStyle w:val="ab"/>
        <w:spacing w:line="360" w:lineRule="auto"/>
        <w:ind w:firstLine="709"/>
        <w:jc w:val="center"/>
        <w:rPr>
          <w:rFonts w:ascii="Times New Roman" w:hAnsi="Times New Roman"/>
          <w:i w:val="0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ru-RU"/>
                </w:rPr>
                <m:t>r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"6" раз.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0,095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2,09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>=0 чел.</m:t>
          </m:r>
        </m:oMath>
      </m:oMathPara>
    </w:p>
    <w:p w:rsidR="00662BF1" w:rsidRPr="000B123B" w:rsidRDefault="00662BF1" w:rsidP="00381090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E57BA6" w:rsidRPr="000B123B" w:rsidRDefault="00DB30B9" w:rsidP="000B123B">
      <w:pPr>
        <w:pStyle w:val="ab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0B123B">
        <w:rPr>
          <w:rFonts w:ascii="Times New Roman" w:hAnsi="Times New Roman"/>
          <w:i w:val="0"/>
          <w:szCs w:val="28"/>
          <w:lang w:val="ru-RU"/>
        </w:rPr>
        <w:t xml:space="preserve">Выбираем звено в составе </w:t>
      </w:r>
      <w:r w:rsidR="00ED48B8" w:rsidRPr="000B123B">
        <w:rPr>
          <w:rFonts w:ascii="Times New Roman" w:hAnsi="Times New Roman"/>
          <w:i w:val="0"/>
          <w:szCs w:val="28"/>
          <w:lang w:val="ru-RU"/>
        </w:rPr>
        <w:t>5</w:t>
      </w:r>
      <w:r w:rsidRPr="000B123B">
        <w:rPr>
          <w:rFonts w:ascii="Times New Roman" w:hAnsi="Times New Roman"/>
          <w:i w:val="0"/>
          <w:szCs w:val="28"/>
          <w:lang w:val="ru-RU"/>
        </w:rPr>
        <w:t xml:space="preserve"> человек</w:t>
      </w:r>
    </w:p>
    <w:p w:rsidR="00E57BA6" w:rsidRPr="000B123B" w:rsidRDefault="00DB30B9" w:rsidP="000B123B">
      <w:pPr>
        <w:pStyle w:val="ab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0B123B">
        <w:rPr>
          <w:rFonts w:ascii="Times New Roman" w:hAnsi="Times New Roman"/>
          <w:i w:val="0"/>
          <w:szCs w:val="28"/>
          <w:lang w:val="ru-RU"/>
        </w:rPr>
        <w:t xml:space="preserve">2 разряда – </w:t>
      </w:r>
      <w:r w:rsidR="00414AFC" w:rsidRPr="000B123B">
        <w:rPr>
          <w:rFonts w:ascii="Times New Roman" w:hAnsi="Times New Roman"/>
          <w:i w:val="0"/>
          <w:szCs w:val="28"/>
          <w:lang w:val="ru-RU"/>
        </w:rPr>
        <w:t>2</w:t>
      </w:r>
      <w:r w:rsidRPr="000B123B">
        <w:rPr>
          <w:rFonts w:ascii="Times New Roman" w:hAnsi="Times New Roman"/>
          <w:i w:val="0"/>
          <w:szCs w:val="28"/>
          <w:lang w:val="ru-RU"/>
        </w:rPr>
        <w:t xml:space="preserve"> человека</w:t>
      </w:r>
    </w:p>
    <w:p w:rsidR="00E57BA6" w:rsidRPr="000B123B" w:rsidRDefault="00FB3558" w:rsidP="000B123B">
      <w:pPr>
        <w:pStyle w:val="ab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0B123B">
        <w:rPr>
          <w:rFonts w:ascii="Times New Roman" w:hAnsi="Times New Roman"/>
          <w:i w:val="0"/>
          <w:szCs w:val="28"/>
          <w:lang w:val="ru-RU"/>
        </w:rPr>
        <w:t>4 разряда – 2 человека</w:t>
      </w:r>
    </w:p>
    <w:p w:rsidR="00662BF1" w:rsidRPr="000B123B" w:rsidRDefault="00662BF1" w:rsidP="000B123B">
      <w:pPr>
        <w:pStyle w:val="ab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0B123B">
        <w:rPr>
          <w:rFonts w:ascii="Times New Roman" w:hAnsi="Times New Roman"/>
          <w:i w:val="0"/>
          <w:szCs w:val="28"/>
          <w:lang w:val="ru-RU"/>
        </w:rPr>
        <w:t>5 разряд – 1 человек.</w:t>
      </w:r>
    </w:p>
    <w:p w:rsidR="005C0AD7" w:rsidRDefault="00414AFC" w:rsidP="00F324A3">
      <w:pPr>
        <w:pStyle w:val="ab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0B123B">
        <w:rPr>
          <w:rFonts w:ascii="Times New Roman" w:hAnsi="Times New Roman"/>
          <w:i w:val="0"/>
          <w:szCs w:val="28"/>
          <w:lang w:val="ru-RU"/>
        </w:rPr>
        <w:lastRenderedPageBreak/>
        <w:t xml:space="preserve">Сварочные работы будет выполнять </w:t>
      </w:r>
      <w:proofErr w:type="gramStart"/>
      <w:r w:rsidRPr="000B123B">
        <w:rPr>
          <w:rFonts w:ascii="Times New Roman" w:hAnsi="Times New Roman"/>
          <w:i w:val="0"/>
          <w:szCs w:val="28"/>
          <w:lang w:val="ru-RU"/>
        </w:rPr>
        <w:t>монтажник</w:t>
      </w:r>
      <w:proofErr w:type="gramEnd"/>
      <w:r w:rsidRPr="000B123B">
        <w:rPr>
          <w:rFonts w:ascii="Times New Roman" w:hAnsi="Times New Roman"/>
          <w:i w:val="0"/>
          <w:szCs w:val="28"/>
          <w:lang w:val="ru-RU"/>
        </w:rPr>
        <w:t xml:space="preserve"> владеющий данной профессией.</w:t>
      </w:r>
    </w:p>
    <w:p w:rsidR="00381090" w:rsidRPr="00F324A3" w:rsidRDefault="00F324A3" w:rsidP="00F324A3">
      <w:pPr>
        <w:pStyle w:val="ab"/>
        <w:spacing w:before="240" w:after="240" w:line="360" w:lineRule="auto"/>
        <w:ind w:firstLine="851"/>
        <w:jc w:val="left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>5.4</w:t>
      </w:r>
      <w:r w:rsidRPr="00F324A3">
        <w:rPr>
          <w:rFonts w:ascii="Times New Roman" w:hAnsi="Times New Roman"/>
          <w:i w:val="0"/>
          <w:szCs w:val="28"/>
          <w:lang w:val="ru-RU"/>
        </w:rPr>
        <w:tab/>
      </w:r>
      <w:r w:rsidR="0045002F" w:rsidRPr="00F324A3">
        <w:rPr>
          <w:rFonts w:ascii="Times New Roman" w:hAnsi="Times New Roman"/>
          <w:i w:val="0"/>
          <w:szCs w:val="28"/>
          <w:lang w:val="ru-RU"/>
        </w:rPr>
        <w:t>Расчет фактической себестоимости</w:t>
      </w:r>
    </w:p>
    <w:p w:rsidR="00DB30B9" w:rsidRPr="00F324A3" w:rsidRDefault="00DB30B9" w:rsidP="00DB30B9">
      <w:pPr>
        <w:pStyle w:val="ab"/>
        <w:spacing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>Затраты на себестоимость группируются по следующим статьям:</w:t>
      </w:r>
    </w:p>
    <w:p w:rsidR="00DB30B9" w:rsidRPr="00F324A3" w:rsidRDefault="00DB30B9" w:rsidP="00DB30B9">
      <w:pPr>
        <w:pStyle w:val="ab"/>
        <w:spacing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>Основная заработная плата</w:t>
      </w:r>
      <w:r w:rsidRPr="00F324A3">
        <w:rPr>
          <w:rFonts w:ascii="Times New Roman" w:hAnsi="Times New Roman"/>
          <w:i w:val="0"/>
          <w:szCs w:val="28"/>
          <w:lang w:val="ru-RU"/>
        </w:rPr>
        <w:tab/>
      </w:r>
      <w:r w:rsidRPr="00F324A3">
        <w:rPr>
          <w:rFonts w:ascii="Times New Roman" w:hAnsi="Times New Roman"/>
          <w:i w:val="0"/>
          <w:szCs w:val="28"/>
          <w:lang w:val="ru-RU"/>
        </w:rPr>
        <w:tab/>
      </w:r>
      <w:r w:rsidRPr="00F324A3">
        <w:rPr>
          <w:rFonts w:ascii="Times New Roman" w:hAnsi="Times New Roman"/>
          <w:i w:val="0"/>
          <w:szCs w:val="28"/>
          <w:lang w:val="ru-RU"/>
        </w:rPr>
        <w:tab/>
        <w:t>ОЗП;</w:t>
      </w:r>
    </w:p>
    <w:p w:rsidR="00DB30B9" w:rsidRPr="00F324A3" w:rsidRDefault="00DB30B9" w:rsidP="00DB30B9">
      <w:pPr>
        <w:pStyle w:val="ab"/>
        <w:spacing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>Материальные ресурсы</w:t>
      </w:r>
      <w:r w:rsidRPr="00F324A3">
        <w:rPr>
          <w:rFonts w:ascii="Times New Roman" w:hAnsi="Times New Roman"/>
          <w:i w:val="0"/>
          <w:szCs w:val="28"/>
          <w:lang w:val="ru-RU"/>
        </w:rPr>
        <w:tab/>
      </w:r>
      <w:r w:rsidRPr="00F324A3">
        <w:rPr>
          <w:rFonts w:ascii="Times New Roman" w:hAnsi="Times New Roman"/>
          <w:i w:val="0"/>
          <w:szCs w:val="28"/>
          <w:lang w:val="ru-RU"/>
        </w:rPr>
        <w:tab/>
      </w:r>
      <w:r w:rsidRPr="00F324A3">
        <w:rPr>
          <w:rFonts w:ascii="Times New Roman" w:hAnsi="Times New Roman"/>
          <w:i w:val="0"/>
          <w:szCs w:val="28"/>
          <w:lang w:val="ru-RU"/>
        </w:rPr>
        <w:tab/>
        <w:t>М;</w:t>
      </w:r>
    </w:p>
    <w:p w:rsidR="00DB30B9" w:rsidRPr="00F324A3" w:rsidRDefault="00DB30B9" w:rsidP="00DB30B9">
      <w:pPr>
        <w:pStyle w:val="ab"/>
        <w:spacing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>Эксплуатация машин и механизмов</w:t>
      </w:r>
      <w:r w:rsidRPr="00F324A3">
        <w:rPr>
          <w:rFonts w:ascii="Times New Roman" w:hAnsi="Times New Roman"/>
          <w:i w:val="0"/>
          <w:szCs w:val="28"/>
          <w:lang w:val="ru-RU"/>
        </w:rPr>
        <w:tab/>
        <w:t>ЭММ;</w:t>
      </w:r>
    </w:p>
    <w:p w:rsidR="00DB30B9" w:rsidRPr="00F324A3" w:rsidRDefault="00DB30B9" w:rsidP="00DB30B9">
      <w:pPr>
        <w:pStyle w:val="ab"/>
        <w:spacing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>Накладные расходы</w:t>
      </w:r>
      <w:r w:rsidRPr="00F324A3">
        <w:rPr>
          <w:rFonts w:ascii="Times New Roman" w:hAnsi="Times New Roman"/>
          <w:i w:val="0"/>
          <w:szCs w:val="28"/>
          <w:lang w:val="ru-RU"/>
        </w:rPr>
        <w:tab/>
      </w:r>
      <w:r w:rsidRPr="00F324A3">
        <w:rPr>
          <w:rFonts w:ascii="Times New Roman" w:hAnsi="Times New Roman"/>
          <w:i w:val="0"/>
          <w:szCs w:val="28"/>
          <w:lang w:val="ru-RU"/>
        </w:rPr>
        <w:tab/>
      </w:r>
      <w:r w:rsidRPr="00F324A3">
        <w:rPr>
          <w:rFonts w:ascii="Times New Roman" w:hAnsi="Times New Roman"/>
          <w:i w:val="0"/>
          <w:szCs w:val="28"/>
          <w:lang w:val="ru-RU"/>
        </w:rPr>
        <w:tab/>
      </w:r>
      <w:r w:rsidRPr="00F324A3">
        <w:rPr>
          <w:rFonts w:ascii="Times New Roman" w:hAnsi="Times New Roman"/>
          <w:i w:val="0"/>
          <w:szCs w:val="28"/>
          <w:lang w:val="ru-RU"/>
        </w:rPr>
        <w:tab/>
        <w:t>НР.</w:t>
      </w:r>
    </w:p>
    <w:p w:rsidR="00DB30B9" w:rsidRPr="00F324A3" w:rsidRDefault="00DB30B9" w:rsidP="00DB30B9">
      <w:pPr>
        <w:pStyle w:val="ab"/>
        <w:spacing w:before="240" w:after="240"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>Определяем фактическую себестоимость по статьям расходов, учит</w:t>
      </w:r>
      <w:r w:rsidRPr="00F324A3">
        <w:rPr>
          <w:rFonts w:ascii="Times New Roman" w:hAnsi="Times New Roman"/>
          <w:i w:val="0"/>
          <w:szCs w:val="28"/>
          <w:lang w:val="ru-RU"/>
        </w:rPr>
        <w:t>ы</w:t>
      </w:r>
      <w:r w:rsidRPr="00F324A3">
        <w:rPr>
          <w:rFonts w:ascii="Times New Roman" w:hAnsi="Times New Roman"/>
          <w:i w:val="0"/>
          <w:szCs w:val="28"/>
          <w:lang w:val="ru-RU"/>
        </w:rPr>
        <w:t xml:space="preserve">вая данные, рассчитанных локальной сметой </w:t>
      </w:r>
      <w:r w:rsidR="00134399" w:rsidRPr="00F324A3">
        <w:rPr>
          <w:rFonts w:ascii="Times New Roman" w:hAnsi="Times New Roman"/>
          <w:i w:val="0"/>
          <w:szCs w:val="28"/>
          <w:lang w:val="ru-RU"/>
        </w:rPr>
        <w:t xml:space="preserve">(таблица </w:t>
      </w:r>
      <w:r w:rsidR="00F324A3">
        <w:rPr>
          <w:rFonts w:ascii="Times New Roman" w:hAnsi="Times New Roman"/>
          <w:i w:val="0"/>
          <w:szCs w:val="28"/>
          <w:lang w:val="ru-RU"/>
        </w:rPr>
        <w:t>1).</w:t>
      </w:r>
    </w:p>
    <w:p w:rsidR="00134399" w:rsidRPr="00F324A3" w:rsidRDefault="00F324A3" w:rsidP="00F324A3">
      <w:pPr>
        <w:pStyle w:val="ab"/>
        <w:spacing w:before="240" w:after="240"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>5.4.1</w:t>
      </w:r>
      <w:r w:rsidR="00DB30B9" w:rsidRPr="00F324A3">
        <w:rPr>
          <w:rFonts w:ascii="Times New Roman" w:hAnsi="Times New Roman"/>
          <w:i w:val="0"/>
          <w:szCs w:val="28"/>
          <w:lang w:val="ru-RU"/>
        </w:rPr>
        <w:t xml:space="preserve"> Определение стоимости материалов</w:t>
      </w:r>
    </w:p>
    <w:p w:rsidR="00134399" w:rsidRPr="00F324A3" w:rsidRDefault="00134399" w:rsidP="001343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4A3">
        <w:rPr>
          <w:rFonts w:ascii="Times New Roman" w:hAnsi="Times New Roman" w:cs="Times New Roman"/>
          <w:sz w:val="28"/>
          <w:szCs w:val="28"/>
        </w:rPr>
        <w:t>Стоимость материальных ресурсов берется из итоговых данных, кот</w:t>
      </w:r>
      <w:r w:rsidRPr="00F324A3">
        <w:rPr>
          <w:rFonts w:ascii="Times New Roman" w:hAnsi="Times New Roman" w:cs="Times New Roman"/>
          <w:sz w:val="28"/>
          <w:szCs w:val="28"/>
        </w:rPr>
        <w:t>о</w:t>
      </w:r>
      <w:r w:rsidRPr="00F324A3">
        <w:rPr>
          <w:rFonts w:ascii="Times New Roman" w:hAnsi="Times New Roman" w:cs="Times New Roman"/>
          <w:sz w:val="28"/>
          <w:szCs w:val="28"/>
        </w:rPr>
        <w:t xml:space="preserve">рые рассчитаны в локальной смете (таблица </w:t>
      </w:r>
      <w:r w:rsidR="00F324A3">
        <w:rPr>
          <w:rFonts w:ascii="Times New Roman" w:hAnsi="Times New Roman" w:cs="Times New Roman"/>
          <w:sz w:val="28"/>
          <w:szCs w:val="28"/>
        </w:rPr>
        <w:t>1</w:t>
      </w:r>
      <w:r w:rsidRPr="00F324A3">
        <w:rPr>
          <w:rFonts w:ascii="Times New Roman" w:hAnsi="Times New Roman" w:cs="Times New Roman"/>
          <w:sz w:val="28"/>
          <w:szCs w:val="28"/>
        </w:rPr>
        <w:t xml:space="preserve">) в </w:t>
      </w:r>
      <w:r w:rsidRPr="00F324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24A3">
        <w:rPr>
          <w:rFonts w:ascii="Times New Roman" w:hAnsi="Times New Roman" w:cs="Times New Roman"/>
          <w:sz w:val="28"/>
          <w:szCs w:val="28"/>
        </w:rPr>
        <w:t xml:space="preserve"> и </w:t>
      </w:r>
      <w:r w:rsidRPr="00F324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24A3">
        <w:rPr>
          <w:rFonts w:ascii="Times New Roman" w:hAnsi="Times New Roman" w:cs="Times New Roman"/>
          <w:sz w:val="28"/>
          <w:szCs w:val="28"/>
        </w:rPr>
        <w:t xml:space="preserve"> разделе (графа 13).</w:t>
      </w:r>
    </w:p>
    <w:p w:rsidR="00DB30B9" w:rsidRPr="00F324A3" w:rsidRDefault="00134399" w:rsidP="00622F38">
      <w:pPr>
        <w:pStyle w:val="ab"/>
        <w:spacing w:after="240"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>Расчет стоимости материальных ресурсов представлен</w:t>
      </w:r>
      <w:r w:rsidR="00931C1E" w:rsidRPr="00F324A3">
        <w:rPr>
          <w:rFonts w:ascii="Times New Roman" w:hAnsi="Times New Roman"/>
          <w:i w:val="0"/>
          <w:szCs w:val="28"/>
          <w:lang w:val="ru-RU"/>
        </w:rPr>
        <w:t xml:space="preserve"> в таблице </w:t>
      </w:r>
      <w:r w:rsidR="00F324A3">
        <w:rPr>
          <w:rFonts w:ascii="Times New Roman" w:hAnsi="Times New Roman"/>
          <w:i w:val="0"/>
          <w:szCs w:val="28"/>
          <w:lang w:val="ru-RU"/>
        </w:rPr>
        <w:t>4</w:t>
      </w:r>
      <w:r w:rsidRPr="00F324A3">
        <w:rPr>
          <w:rFonts w:ascii="Times New Roman" w:hAnsi="Times New Roman"/>
          <w:i w:val="0"/>
          <w:szCs w:val="28"/>
          <w:lang w:val="ru-RU"/>
        </w:rPr>
        <w:t>.</w:t>
      </w:r>
    </w:p>
    <w:p w:rsidR="0022005C" w:rsidRPr="00F324A3" w:rsidRDefault="0022005C" w:rsidP="0022005C">
      <w:pPr>
        <w:pStyle w:val="ab"/>
        <w:spacing w:line="36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F324A3">
        <w:rPr>
          <w:rFonts w:ascii="Times New Roman" w:hAnsi="Times New Roman"/>
          <w:i w:val="0"/>
          <w:sz w:val="24"/>
          <w:szCs w:val="24"/>
          <w:lang w:val="ru-RU"/>
        </w:rPr>
        <w:t xml:space="preserve">Таблица </w:t>
      </w:r>
      <w:r w:rsidR="00F324A3">
        <w:rPr>
          <w:rFonts w:ascii="Times New Roman" w:hAnsi="Times New Roman"/>
          <w:i w:val="0"/>
          <w:sz w:val="24"/>
          <w:szCs w:val="24"/>
          <w:lang w:val="ru-RU"/>
        </w:rPr>
        <w:t>4</w:t>
      </w:r>
      <w:r w:rsidRPr="00F324A3">
        <w:rPr>
          <w:rFonts w:ascii="Times New Roman" w:hAnsi="Times New Roman"/>
          <w:i w:val="0"/>
          <w:sz w:val="24"/>
          <w:szCs w:val="24"/>
          <w:lang w:val="ru-RU"/>
        </w:rPr>
        <w:t xml:space="preserve"> – Расчет стоимости материальных ресурсов</w:t>
      </w:r>
    </w:p>
    <w:tbl>
      <w:tblPr>
        <w:tblStyle w:val="af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30B9" w:rsidRPr="00F324A3" w:rsidTr="0065510D">
        <w:tc>
          <w:tcPr>
            <w:tcW w:w="3190" w:type="dxa"/>
            <w:vAlign w:val="center"/>
          </w:tcPr>
          <w:p w:rsidR="0065510D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Наименование</w:t>
            </w:r>
          </w:p>
          <w:p w:rsidR="00DB30B9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материалов</w:t>
            </w:r>
          </w:p>
        </w:tc>
        <w:tc>
          <w:tcPr>
            <w:tcW w:w="3190" w:type="dxa"/>
            <w:vAlign w:val="center"/>
          </w:tcPr>
          <w:p w:rsidR="0065510D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Величина затрат,</w:t>
            </w:r>
          </w:p>
          <w:p w:rsidR="00DB30B9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тыс. руб.</w:t>
            </w:r>
          </w:p>
        </w:tc>
        <w:tc>
          <w:tcPr>
            <w:tcW w:w="3191" w:type="dxa"/>
            <w:vAlign w:val="center"/>
          </w:tcPr>
          <w:p w:rsidR="00DB30B9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Обоснование</w:t>
            </w:r>
          </w:p>
        </w:tc>
      </w:tr>
      <w:tr w:rsidR="0065510D" w:rsidRPr="00F324A3" w:rsidTr="0065510D">
        <w:tc>
          <w:tcPr>
            <w:tcW w:w="3190" w:type="dxa"/>
            <w:vAlign w:val="center"/>
          </w:tcPr>
          <w:p w:rsidR="0065510D" w:rsidRPr="00F324A3" w:rsidRDefault="0065510D" w:rsidP="0065510D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Вспомогательные</w:t>
            </w:r>
          </w:p>
          <w:p w:rsidR="0065510D" w:rsidRPr="00F324A3" w:rsidRDefault="0065510D" w:rsidP="0065510D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материалы</w:t>
            </w:r>
          </w:p>
        </w:tc>
        <w:tc>
          <w:tcPr>
            <w:tcW w:w="3190" w:type="dxa"/>
            <w:vAlign w:val="center"/>
          </w:tcPr>
          <w:p w:rsidR="0065510D" w:rsidRPr="00F324A3" w:rsidRDefault="00F324A3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4,40</w:t>
            </w:r>
          </w:p>
        </w:tc>
        <w:tc>
          <w:tcPr>
            <w:tcW w:w="3191" w:type="dxa"/>
            <w:vMerge w:val="restart"/>
            <w:vAlign w:val="center"/>
          </w:tcPr>
          <w:p w:rsidR="0065510D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Локальная смета</w:t>
            </w:r>
          </w:p>
          <w:p w:rsidR="0065510D" w:rsidRPr="00F324A3" w:rsidRDefault="00A07439" w:rsidP="00A07439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 xml:space="preserve">РАЗДЕЛ </w:t>
            </w:r>
            <w:r w:rsidRPr="00F324A3">
              <w:rPr>
                <w:rFonts w:ascii="Times New Roman" w:hAnsi="Times New Roman" w:cs="Times New Roman"/>
                <w:i w:val="0"/>
                <w:szCs w:val="28"/>
                <w:lang w:val="ru-RU"/>
              </w:rPr>
              <w:t>I</w:t>
            </w:r>
          </w:p>
        </w:tc>
      </w:tr>
      <w:tr w:rsidR="0065510D" w:rsidRPr="00F324A3" w:rsidTr="0065510D">
        <w:tc>
          <w:tcPr>
            <w:tcW w:w="3190" w:type="dxa"/>
            <w:vAlign w:val="center"/>
          </w:tcPr>
          <w:p w:rsidR="0065510D" w:rsidRPr="00F324A3" w:rsidRDefault="0065510D" w:rsidP="0065510D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Вспомогательные</w:t>
            </w:r>
          </w:p>
          <w:p w:rsidR="0065510D" w:rsidRPr="00F324A3" w:rsidRDefault="0065510D" w:rsidP="0065510D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материалы с учетом экономии 3 %</w:t>
            </w:r>
          </w:p>
        </w:tc>
        <w:tc>
          <w:tcPr>
            <w:tcW w:w="3190" w:type="dxa"/>
            <w:vAlign w:val="center"/>
          </w:tcPr>
          <w:p w:rsidR="0065510D" w:rsidRPr="00F324A3" w:rsidRDefault="00F324A3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4,27</w:t>
            </w:r>
          </w:p>
        </w:tc>
        <w:tc>
          <w:tcPr>
            <w:tcW w:w="3191" w:type="dxa"/>
            <w:vMerge/>
            <w:vAlign w:val="center"/>
          </w:tcPr>
          <w:p w:rsidR="0065510D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</w:p>
        </w:tc>
      </w:tr>
      <w:tr w:rsidR="00DB30B9" w:rsidRPr="00F324A3" w:rsidTr="0065510D">
        <w:tc>
          <w:tcPr>
            <w:tcW w:w="3190" w:type="dxa"/>
            <w:vAlign w:val="center"/>
          </w:tcPr>
          <w:p w:rsidR="00DB30B9" w:rsidRPr="00F324A3" w:rsidRDefault="0065510D" w:rsidP="0065510D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Основные материалы</w:t>
            </w:r>
          </w:p>
        </w:tc>
        <w:tc>
          <w:tcPr>
            <w:tcW w:w="3190" w:type="dxa"/>
            <w:vAlign w:val="center"/>
          </w:tcPr>
          <w:p w:rsidR="00DB30B9" w:rsidRPr="00F324A3" w:rsidRDefault="00F324A3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8,075</w:t>
            </w:r>
          </w:p>
        </w:tc>
        <w:tc>
          <w:tcPr>
            <w:tcW w:w="3191" w:type="dxa"/>
            <w:vAlign w:val="center"/>
          </w:tcPr>
          <w:p w:rsidR="00DB30B9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Локальная смета</w:t>
            </w:r>
          </w:p>
          <w:p w:rsidR="0065510D" w:rsidRPr="00F324A3" w:rsidRDefault="00A07439" w:rsidP="00A07439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РАЗДЕЛ</w:t>
            </w:r>
            <w:proofErr w:type="gramStart"/>
            <w:r w:rsidRPr="00F324A3">
              <w:rPr>
                <w:rFonts w:ascii="Times New Roman" w:hAnsi="Times New Roman" w:cs="Times New Roman"/>
                <w:i w:val="0"/>
                <w:szCs w:val="28"/>
                <w:lang w:val="ru-RU"/>
              </w:rPr>
              <w:t>I</w:t>
            </w:r>
            <w:r w:rsidRPr="00F324A3">
              <w:rPr>
                <w:rFonts w:asciiTheme="minorBidi" w:hAnsiTheme="minorBidi"/>
                <w:i w:val="0"/>
                <w:szCs w:val="28"/>
                <w:lang w:val="ru-RU"/>
              </w:rPr>
              <w:t>I</w:t>
            </w:r>
            <w:proofErr w:type="gramEnd"/>
          </w:p>
        </w:tc>
      </w:tr>
      <w:tr w:rsidR="00DB30B9" w:rsidRPr="00F324A3" w:rsidTr="0065510D">
        <w:tc>
          <w:tcPr>
            <w:tcW w:w="3190" w:type="dxa"/>
            <w:vAlign w:val="center"/>
          </w:tcPr>
          <w:p w:rsidR="00DB30B9" w:rsidRPr="00F324A3" w:rsidRDefault="0065510D" w:rsidP="0065510D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Материалы, включе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н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ные в себестоимость</w:t>
            </w:r>
          </w:p>
        </w:tc>
        <w:tc>
          <w:tcPr>
            <w:tcW w:w="3190" w:type="dxa"/>
            <w:vAlign w:val="center"/>
          </w:tcPr>
          <w:p w:rsidR="00DB30B9" w:rsidRPr="00F324A3" w:rsidRDefault="00F324A3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12,345</w:t>
            </w:r>
          </w:p>
        </w:tc>
        <w:tc>
          <w:tcPr>
            <w:tcW w:w="3191" w:type="dxa"/>
            <w:vAlign w:val="center"/>
          </w:tcPr>
          <w:p w:rsidR="00DB30B9" w:rsidRPr="00F324A3" w:rsidRDefault="00DB30B9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</w:p>
        </w:tc>
      </w:tr>
    </w:tbl>
    <w:p w:rsidR="00DB30B9" w:rsidRPr="00F324A3" w:rsidRDefault="00DB30B9" w:rsidP="00DB30B9">
      <w:pPr>
        <w:pStyle w:val="ab"/>
        <w:spacing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</w:p>
    <w:p w:rsidR="00F324A3" w:rsidRDefault="00F324A3" w:rsidP="00DB30B9">
      <w:pPr>
        <w:pStyle w:val="ab"/>
        <w:spacing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</w:p>
    <w:p w:rsidR="00622F38" w:rsidRDefault="00622F38" w:rsidP="00DB30B9">
      <w:pPr>
        <w:pStyle w:val="ab"/>
        <w:spacing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</w:p>
    <w:p w:rsidR="00622F38" w:rsidRPr="00F324A3" w:rsidRDefault="00622F38" w:rsidP="00DB30B9">
      <w:pPr>
        <w:pStyle w:val="ab"/>
        <w:spacing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</w:p>
    <w:p w:rsidR="00134399" w:rsidRPr="00F324A3" w:rsidRDefault="00F324A3" w:rsidP="00DE1EBB">
      <w:pPr>
        <w:pStyle w:val="ab"/>
        <w:spacing w:after="240" w:line="360" w:lineRule="auto"/>
        <w:ind w:firstLine="851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lastRenderedPageBreak/>
        <w:t>5.4</w:t>
      </w:r>
      <w:r w:rsidR="0065510D" w:rsidRPr="00F324A3">
        <w:rPr>
          <w:rFonts w:ascii="Times New Roman" w:hAnsi="Times New Roman"/>
          <w:i w:val="0"/>
          <w:szCs w:val="28"/>
          <w:lang w:val="ru-RU"/>
        </w:rPr>
        <w:t>.2 Определение стоимости эксплуатации машин и механизмов</w:t>
      </w:r>
    </w:p>
    <w:p w:rsidR="00134399" w:rsidRPr="00F324A3" w:rsidRDefault="00134399" w:rsidP="00134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4A3">
        <w:rPr>
          <w:rFonts w:ascii="Times New Roman" w:hAnsi="Times New Roman" w:cs="Times New Roman"/>
          <w:sz w:val="28"/>
          <w:szCs w:val="28"/>
        </w:rPr>
        <w:t xml:space="preserve">Стоимость эксплуатации машин и механизмов берется из итоговых </w:t>
      </w:r>
      <w:proofErr w:type="gramStart"/>
      <w:r w:rsidRPr="00F324A3">
        <w:rPr>
          <w:rFonts w:ascii="Times New Roman" w:hAnsi="Times New Roman" w:cs="Times New Roman"/>
          <w:sz w:val="28"/>
          <w:szCs w:val="28"/>
        </w:rPr>
        <w:t>да</w:t>
      </w:r>
      <w:r w:rsidRPr="00F324A3">
        <w:rPr>
          <w:rFonts w:ascii="Times New Roman" w:hAnsi="Times New Roman" w:cs="Times New Roman"/>
          <w:sz w:val="28"/>
          <w:szCs w:val="28"/>
        </w:rPr>
        <w:t>н</w:t>
      </w:r>
      <w:r w:rsidRPr="00F324A3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F324A3">
        <w:rPr>
          <w:rFonts w:ascii="Times New Roman" w:hAnsi="Times New Roman" w:cs="Times New Roman"/>
          <w:sz w:val="28"/>
          <w:szCs w:val="28"/>
        </w:rPr>
        <w:t xml:space="preserve"> которые рассчитаны в локальной смете (таблица </w:t>
      </w:r>
      <w:r w:rsidR="00F324A3">
        <w:rPr>
          <w:rFonts w:ascii="Times New Roman" w:hAnsi="Times New Roman" w:cs="Times New Roman"/>
          <w:sz w:val="28"/>
          <w:szCs w:val="28"/>
        </w:rPr>
        <w:t>1</w:t>
      </w:r>
      <w:r w:rsidRPr="00F324A3">
        <w:rPr>
          <w:rFonts w:ascii="Times New Roman" w:hAnsi="Times New Roman" w:cs="Times New Roman"/>
          <w:sz w:val="28"/>
          <w:szCs w:val="28"/>
        </w:rPr>
        <w:t>) (графа 12 числитель).</w:t>
      </w:r>
    </w:p>
    <w:p w:rsidR="0065510D" w:rsidRPr="00F324A3" w:rsidRDefault="00134399" w:rsidP="00F324A3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>Расчет стоимости ЭММ представлен</w:t>
      </w:r>
      <w:r w:rsidR="00931C1E" w:rsidRPr="00F324A3">
        <w:rPr>
          <w:rFonts w:ascii="Times New Roman" w:hAnsi="Times New Roman"/>
          <w:i w:val="0"/>
          <w:szCs w:val="28"/>
          <w:lang w:val="ru-RU"/>
        </w:rPr>
        <w:t xml:space="preserve"> в таблице </w:t>
      </w:r>
      <w:r w:rsidR="00F324A3">
        <w:rPr>
          <w:rFonts w:ascii="Times New Roman" w:hAnsi="Times New Roman"/>
          <w:i w:val="0"/>
          <w:szCs w:val="28"/>
          <w:lang w:val="ru-RU"/>
        </w:rPr>
        <w:t>5</w:t>
      </w:r>
      <w:r w:rsidRPr="00F324A3">
        <w:rPr>
          <w:rFonts w:ascii="Times New Roman" w:hAnsi="Times New Roman"/>
          <w:i w:val="0"/>
          <w:szCs w:val="28"/>
          <w:lang w:val="ru-RU"/>
        </w:rPr>
        <w:t>.</w:t>
      </w:r>
    </w:p>
    <w:p w:rsidR="0022005C" w:rsidRPr="00F324A3" w:rsidRDefault="0022005C" w:rsidP="0022005C">
      <w:pPr>
        <w:pStyle w:val="ab"/>
        <w:spacing w:line="36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F324A3">
        <w:rPr>
          <w:rFonts w:ascii="Times New Roman" w:hAnsi="Times New Roman"/>
          <w:i w:val="0"/>
          <w:sz w:val="24"/>
          <w:szCs w:val="24"/>
          <w:lang w:val="ru-RU"/>
        </w:rPr>
        <w:t xml:space="preserve">Таблица </w:t>
      </w:r>
      <w:r w:rsidR="00F324A3"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Pr="00F324A3">
        <w:rPr>
          <w:rFonts w:ascii="Times New Roman" w:hAnsi="Times New Roman"/>
          <w:i w:val="0"/>
          <w:sz w:val="24"/>
          <w:szCs w:val="24"/>
          <w:lang w:val="ru-RU"/>
        </w:rPr>
        <w:t xml:space="preserve"> – Расчет стоимости эксплуатации машин и механизмов</w:t>
      </w:r>
    </w:p>
    <w:tbl>
      <w:tblPr>
        <w:tblStyle w:val="af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510D" w:rsidRPr="00F324A3" w:rsidTr="0065510D">
        <w:tc>
          <w:tcPr>
            <w:tcW w:w="3190" w:type="dxa"/>
            <w:vAlign w:val="center"/>
          </w:tcPr>
          <w:p w:rsidR="0065510D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Наименование</w:t>
            </w:r>
          </w:p>
          <w:p w:rsidR="0065510D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затрат</w:t>
            </w:r>
          </w:p>
        </w:tc>
        <w:tc>
          <w:tcPr>
            <w:tcW w:w="3190" w:type="dxa"/>
            <w:vAlign w:val="center"/>
          </w:tcPr>
          <w:p w:rsidR="0065510D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Величина затрат,</w:t>
            </w:r>
          </w:p>
          <w:p w:rsidR="0065510D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тыс. руб.</w:t>
            </w:r>
          </w:p>
        </w:tc>
        <w:tc>
          <w:tcPr>
            <w:tcW w:w="3191" w:type="dxa"/>
            <w:vAlign w:val="center"/>
          </w:tcPr>
          <w:p w:rsidR="0065510D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Обоснование</w:t>
            </w:r>
          </w:p>
        </w:tc>
      </w:tr>
      <w:tr w:rsidR="0065510D" w:rsidRPr="00F324A3" w:rsidTr="00F41E35">
        <w:trPr>
          <w:trHeight w:val="794"/>
        </w:trPr>
        <w:tc>
          <w:tcPr>
            <w:tcW w:w="3190" w:type="dxa"/>
            <w:vAlign w:val="center"/>
          </w:tcPr>
          <w:p w:rsidR="0065510D" w:rsidRPr="00F324A3" w:rsidRDefault="0065510D" w:rsidP="0065510D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Сметные затраты по ЭММ</w:t>
            </w:r>
          </w:p>
        </w:tc>
        <w:tc>
          <w:tcPr>
            <w:tcW w:w="3190" w:type="dxa"/>
            <w:vAlign w:val="center"/>
          </w:tcPr>
          <w:p w:rsidR="0065510D" w:rsidRPr="00F324A3" w:rsidRDefault="00F324A3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4,026</w:t>
            </w:r>
          </w:p>
        </w:tc>
        <w:tc>
          <w:tcPr>
            <w:tcW w:w="3191" w:type="dxa"/>
            <w:vAlign w:val="center"/>
          </w:tcPr>
          <w:p w:rsidR="0065510D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Локальная смета</w:t>
            </w:r>
          </w:p>
        </w:tc>
      </w:tr>
      <w:tr w:rsidR="0065510D" w:rsidRPr="00F324A3" w:rsidTr="0065510D">
        <w:tc>
          <w:tcPr>
            <w:tcW w:w="3190" w:type="dxa"/>
            <w:vAlign w:val="center"/>
          </w:tcPr>
          <w:p w:rsidR="0065510D" w:rsidRPr="00F324A3" w:rsidRDefault="0065510D" w:rsidP="0065510D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Затраты по ЭММ, вкл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ю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 xml:space="preserve">ченные в себестоимость с учетом </w:t>
            </w:r>
            <w:proofErr w:type="spellStart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Нвыр</w:t>
            </w:r>
            <w:proofErr w:type="spellEnd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. = 105 %</w:t>
            </w:r>
          </w:p>
        </w:tc>
        <w:tc>
          <w:tcPr>
            <w:tcW w:w="3190" w:type="dxa"/>
            <w:vAlign w:val="center"/>
          </w:tcPr>
          <w:p w:rsidR="0065510D" w:rsidRPr="00F324A3" w:rsidRDefault="00F324A3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3,825</w:t>
            </w:r>
          </w:p>
        </w:tc>
        <w:tc>
          <w:tcPr>
            <w:tcW w:w="3191" w:type="dxa"/>
            <w:vAlign w:val="center"/>
          </w:tcPr>
          <w:p w:rsidR="0065510D" w:rsidRPr="00F324A3" w:rsidRDefault="0065510D" w:rsidP="0065510D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</w:p>
        </w:tc>
      </w:tr>
    </w:tbl>
    <w:p w:rsidR="00134399" w:rsidRPr="00F324A3" w:rsidRDefault="00F324A3" w:rsidP="00134399">
      <w:pPr>
        <w:pStyle w:val="ab"/>
        <w:spacing w:before="240"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5.4 </w:t>
      </w:r>
      <w:r w:rsidR="004D606F" w:rsidRPr="00F324A3">
        <w:rPr>
          <w:rFonts w:ascii="Times New Roman" w:hAnsi="Times New Roman"/>
          <w:i w:val="0"/>
          <w:szCs w:val="28"/>
          <w:lang w:val="ru-RU"/>
        </w:rPr>
        <w:t>3 Сводный расчет себестоимости</w:t>
      </w:r>
    </w:p>
    <w:p w:rsidR="004D606F" w:rsidRPr="00F324A3" w:rsidRDefault="00134399" w:rsidP="00134399">
      <w:pPr>
        <w:pStyle w:val="ab"/>
        <w:spacing w:before="240"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>Расчет фактической себестоимости представлен</w:t>
      </w:r>
      <w:r w:rsidR="00931C1E" w:rsidRPr="00F324A3">
        <w:rPr>
          <w:rFonts w:ascii="Times New Roman" w:hAnsi="Times New Roman"/>
          <w:i w:val="0"/>
          <w:szCs w:val="28"/>
          <w:lang w:val="ru-RU"/>
        </w:rPr>
        <w:t xml:space="preserve"> в таблице </w:t>
      </w:r>
      <w:r w:rsidR="00F324A3">
        <w:rPr>
          <w:rFonts w:ascii="Times New Roman" w:hAnsi="Times New Roman"/>
          <w:i w:val="0"/>
          <w:szCs w:val="28"/>
          <w:lang w:val="ru-RU"/>
        </w:rPr>
        <w:t>6</w:t>
      </w:r>
      <w:r w:rsidRPr="00F324A3">
        <w:rPr>
          <w:rFonts w:ascii="Times New Roman" w:hAnsi="Times New Roman"/>
          <w:i w:val="0"/>
          <w:szCs w:val="28"/>
          <w:lang w:val="ru-RU"/>
        </w:rPr>
        <w:t>.</w:t>
      </w:r>
    </w:p>
    <w:p w:rsidR="004D606F" w:rsidRPr="00F324A3" w:rsidRDefault="0022005C" w:rsidP="0022005C">
      <w:pPr>
        <w:pStyle w:val="ab"/>
        <w:spacing w:line="36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F324A3">
        <w:rPr>
          <w:rFonts w:ascii="Times New Roman" w:hAnsi="Times New Roman"/>
          <w:i w:val="0"/>
          <w:sz w:val="24"/>
          <w:szCs w:val="24"/>
          <w:lang w:val="ru-RU"/>
        </w:rPr>
        <w:t xml:space="preserve">Таблица </w:t>
      </w:r>
      <w:r w:rsidR="00F324A3">
        <w:rPr>
          <w:rFonts w:ascii="Times New Roman" w:hAnsi="Times New Roman"/>
          <w:i w:val="0"/>
          <w:sz w:val="24"/>
          <w:szCs w:val="24"/>
          <w:lang w:val="ru-RU"/>
        </w:rPr>
        <w:t>6</w:t>
      </w:r>
      <w:r w:rsidRPr="00F324A3">
        <w:rPr>
          <w:rFonts w:ascii="Times New Roman" w:hAnsi="Times New Roman"/>
          <w:i w:val="0"/>
          <w:sz w:val="24"/>
          <w:szCs w:val="24"/>
          <w:lang w:val="ru-RU"/>
        </w:rPr>
        <w:t xml:space="preserve"> – Расчет</w:t>
      </w:r>
      <w:r w:rsidR="004D606F" w:rsidRPr="00F324A3">
        <w:rPr>
          <w:rFonts w:ascii="Times New Roman" w:hAnsi="Times New Roman"/>
          <w:i w:val="0"/>
          <w:sz w:val="24"/>
          <w:szCs w:val="24"/>
          <w:lang w:val="ru-RU"/>
        </w:rPr>
        <w:t xml:space="preserve"> фактической себестоимости</w:t>
      </w:r>
    </w:p>
    <w:tbl>
      <w:tblPr>
        <w:tblStyle w:val="af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606F" w:rsidRPr="00F324A3" w:rsidTr="005E5E0E">
        <w:tc>
          <w:tcPr>
            <w:tcW w:w="3190" w:type="dxa"/>
            <w:vAlign w:val="center"/>
          </w:tcPr>
          <w:p w:rsidR="004D606F" w:rsidRPr="00F324A3" w:rsidRDefault="005E5E0E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Статьи затрат</w:t>
            </w:r>
          </w:p>
        </w:tc>
        <w:tc>
          <w:tcPr>
            <w:tcW w:w="3190" w:type="dxa"/>
          </w:tcPr>
          <w:p w:rsidR="004D606F" w:rsidRPr="00F324A3" w:rsidRDefault="005E5E0E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Величина затрат,</w:t>
            </w:r>
          </w:p>
          <w:p w:rsidR="005E5E0E" w:rsidRPr="00F324A3" w:rsidRDefault="005E5E0E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тыс. руб.</w:t>
            </w:r>
          </w:p>
        </w:tc>
        <w:tc>
          <w:tcPr>
            <w:tcW w:w="3191" w:type="dxa"/>
            <w:vAlign w:val="center"/>
          </w:tcPr>
          <w:p w:rsidR="004D606F" w:rsidRPr="00F324A3" w:rsidRDefault="005E5E0E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Обоснование</w:t>
            </w:r>
          </w:p>
        </w:tc>
      </w:tr>
      <w:tr w:rsidR="004D606F" w:rsidRPr="00F324A3" w:rsidTr="005E5E0E">
        <w:tc>
          <w:tcPr>
            <w:tcW w:w="3190" w:type="dxa"/>
            <w:vAlign w:val="center"/>
          </w:tcPr>
          <w:p w:rsidR="004D606F" w:rsidRPr="00F324A3" w:rsidRDefault="005E5E0E" w:rsidP="005E5E0E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Основная заработная плата ОЗП</w:t>
            </w:r>
          </w:p>
        </w:tc>
        <w:tc>
          <w:tcPr>
            <w:tcW w:w="3190" w:type="dxa"/>
            <w:vAlign w:val="center"/>
          </w:tcPr>
          <w:p w:rsidR="004D606F" w:rsidRPr="00F324A3" w:rsidRDefault="00F324A3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17,558</w:t>
            </w:r>
          </w:p>
        </w:tc>
        <w:tc>
          <w:tcPr>
            <w:tcW w:w="3191" w:type="dxa"/>
            <w:vAlign w:val="center"/>
          </w:tcPr>
          <w:p w:rsidR="004D606F" w:rsidRPr="00F324A3" w:rsidRDefault="004D606F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</w:p>
        </w:tc>
      </w:tr>
      <w:tr w:rsidR="004D606F" w:rsidRPr="00F324A3" w:rsidTr="005E5E0E">
        <w:trPr>
          <w:trHeight w:val="486"/>
        </w:trPr>
        <w:tc>
          <w:tcPr>
            <w:tcW w:w="3190" w:type="dxa"/>
            <w:vAlign w:val="center"/>
          </w:tcPr>
          <w:p w:rsidR="004D606F" w:rsidRPr="00F324A3" w:rsidRDefault="005E5E0E" w:rsidP="005E5E0E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Материалы М</w:t>
            </w:r>
          </w:p>
        </w:tc>
        <w:tc>
          <w:tcPr>
            <w:tcW w:w="3190" w:type="dxa"/>
            <w:vAlign w:val="center"/>
          </w:tcPr>
          <w:p w:rsidR="004D606F" w:rsidRPr="00F324A3" w:rsidRDefault="00F324A3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12,345</w:t>
            </w:r>
          </w:p>
        </w:tc>
        <w:tc>
          <w:tcPr>
            <w:tcW w:w="3191" w:type="dxa"/>
            <w:vAlign w:val="center"/>
          </w:tcPr>
          <w:p w:rsidR="004D606F" w:rsidRPr="00F324A3" w:rsidRDefault="00F324A3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Расчет 5.4</w:t>
            </w:r>
            <w:r w:rsidR="005E5E0E" w:rsidRPr="00F324A3">
              <w:rPr>
                <w:rFonts w:ascii="Times New Roman" w:hAnsi="Times New Roman"/>
                <w:i w:val="0"/>
                <w:szCs w:val="28"/>
                <w:lang w:val="ru-RU"/>
              </w:rPr>
              <w:t>.1</w:t>
            </w:r>
          </w:p>
        </w:tc>
      </w:tr>
      <w:tr w:rsidR="004D606F" w:rsidRPr="00F324A3" w:rsidTr="005E5E0E">
        <w:tc>
          <w:tcPr>
            <w:tcW w:w="3190" w:type="dxa"/>
            <w:vAlign w:val="center"/>
          </w:tcPr>
          <w:p w:rsidR="004D606F" w:rsidRPr="00F324A3" w:rsidRDefault="005E5E0E" w:rsidP="005E5E0E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Затраты по эксплуат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а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ции машин и механи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з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мов ЭММ</w:t>
            </w:r>
          </w:p>
        </w:tc>
        <w:tc>
          <w:tcPr>
            <w:tcW w:w="3190" w:type="dxa"/>
            <w:vAlign w:val="center"/>
          </w:tcPr>
          <w:p w:rsidR="004D606F" w:rsidRPr="00F324A3" w:rsidRDefault="00F324A3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3,825</w:t>
            </w:r>
          </w:p>
        </w:tc>
        <w:tc>
          <w:tcPr>
            <w:tcW w:w="3191" w:type="dxa"/>
            <w:vAlign w:val="center"/>
          </w:tcPr>
          <w:p w:rsidR="004D606F" w:rsidRPr="00F324A3" w:rsidRDefault="00F324A3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Расчет 5.4</w:t>
            </w:r>
            <w:r w:rsidR="005E5E0E" w:rsidRPr="00F324A3">
              <w:rPr>
                <w:rFonts w:ascii="Times New Roman" w:hAnsi="Times New Roman"/>
                <w:i w:val="0"/>
                <w:szCs w:val="28"/>
                <w:lang w:val="ru-RU"/>
              </w:rPr>
              <w:t>.2</w:t>
            </w:r>
          </w:p>
        </w:tc>
      </w:tr>
      <w:tr w:rsidR="004D606F" w:rsidRPr="00F324A3" w:rsidTr="005E5E0E">
        <w:trPr>
          <w:trHeight w:val="537"/>
        </w:trPr>
        <w:tc>
          <w:tcPr>
            <w:tcW w:w="3190" w:type="dxa"/>
            <w:vAlign w:val="center"/>
          </w:tcPr>
          <w:p w:rsidR="004D606F" w:rsidRPr="00F324A3" w:rsidRDefault="005E5E0E" w:rsidP="005E5E0E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Прямые затраты ПЗ</w:t>
            </w:r>
          </w:p>
        </w:tc>
        <w:tc>
          <w:tcPr>
            <w:tcW w:w="3190" w:type="dxa"/>
            <w:vAlign w:val="center"/>
          </w:tcPr>
          <w:p w:rsidR="004D606F" w:rsidRPr="00F324A3" w:rsidRDefault="00F324A3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34,055</w:t>
            </w:r>
          </w:p>
        </w:tc>
        <w:tc>
          <w:tcPr>
            <w:tcW w:w="3191" w:type="dxa"/>
            <w:vAlign w:val="center"/>
          </w:tcPr>
          <w:p w:rsidR="004D606F" w:rsidRPr="00F324A3" w:rsidRDefault="004D606F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</w:p>
        </w:tc>
      </w:tr>
      <w:tr w:rsidR="004D606F" w:rsidRPr="00F324A3" w:rsidTr="005E5E0E">
        <w:tc>
          <w:tcPr>
            <w:tcW w:w="3190" w:type="dxa"/>
            <w:vAlign w:val="center"/>
          </w:tcPr>
          <w:p w:rsidR="004D606F" w:rsidRPr="00F324A3" w:rsidRDefault="005E5E0E" w:rsidP="005E5E0E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 xml:space="preserve">Накладные расходы НР 95% от ОЗП </w:t>
            </w:r>
          </w:p>
        </w:tc>
        <w:tc>
          <w:tcPr>
            <w:tcW w:w="3190" w:type="dxa"/>
            <w:vAlign w:val="center"/>
          </w:tcPr>
          <w:p w:rsidR="004D606F" w:rsidRPr="00F324A3" w:rsidRDefault="00F324A3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16,991</w:t>
            </w:r>
          </w:p>
        </w:tc>
        <w:tc>
          <w:tcPr>
            <w:tcW w:w="3191" w:type="dxa"/>
            <w:vAlign w:val="center"/>
          </w:tcPr>
          <w:p w:rsidR="004D606F" w:rsidRPr="00F324A3" w:rsidRDefault="004D606F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</w:p>
        </w:tc>
      </w:tr>
      <w:tr w:rsidR="004D606F" w:rsidRPr="00F324A3" w:rsidTr="005E5E0E">
        <w:tc>
          <w:tcPr>
            <w:tcW w:w="3190" w:type="dxa"/>
            <w:vAlign w:val="center"/>
          </w:tcPr>
          <w:p w:rsidR="004D606F" w:rsidRPr="00F324A3" w:rsidRDefault="005E5E0E" w:rsidP="005E5E0E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vertAlign w:val="subscript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Фактическая себесто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и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 xml:space="preserve">мость </w:t>
            </w:r>
            <w:proofErr w:type="spellStart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С</w:t>
            </w:r>
            <w:r w:rsidRPr="00F324A3">
              <w:rPr>
                <w:rFonts w:ascii="Times New Roman" w:hAnsi="Times New Roman"/>
                <w:i w:val="0"/>
                <w:szCs w:val="28"/>
                <w:vertAlign w:val="subscript"/>
                <w:lang w:val="ru-RU"/>
              </w:rPr>
              <w:t>ф</w:t>
            </w:r>
            <w:proofErr w:type="spellEnd"/>
          </w:p>
        </w:tc>
        <w:tc>
          <w:tcPr>
            <w:tcW w:w="3190" w:type="dxa"/>
            <w:vAlign w:val="center"/>
          </w:tcPr>
          <w:p w:rsidR="004D606F" w:rsidRPr="00F324A3" w:rsidRDefault="00F324A3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51,046</w:t>
            </w:r>
          </w:p>
        </w:tc>
        <w:tc>
          <w:tcPr>
            <w:tcW w:w="3191" w:type="dxa"/>
            <w:vAlign w:val="center"/>
          </w:tcPr>
          <w:p w:rsidR="004D606F" w:rsidRPr="00F324A3" w:rsidRDefault="004D606F" w:rsidP="005E5E0E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</w:p>
        </w:tc>
      </w:tr>
    </w:tbl>
    <w:p w:rsidR="00F41E35" w:rsidRPr="00F324A3" w:rsidRDefault="00F41E35" w:rsidP="00C31DA6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C31DA6" w:rsidRDefault="00C31DA6" w:rsidP="00C31DA6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F324A3" w:rsidRDefault="00F324A3" w:rsidP="00C31DA6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F324A3" w:rsidRDefault="00F324A3" w:rsidP="00C31DA6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F324A3" w:rsidRPr="00F324A3" w:rsidRDefault="00F324A3" w:rsidP="00C31DA6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p w:rsidR="005E5E0E" w:rsidRPr="00F324A3" w:rsidRDefault="00F324A3" w:rsidP="00F41E35">
      <w:pPr>
        <w:pStyle w:val="ab"/>
        <w:spacing w:after="240" w:line="360" w:lineRule="auto"/>
        <w:ind w:firstLine="851"/>
        <w:jc w:val="left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lastRenderedPageBreak/>
        <w:t>5.5</w:t>
      </w:r>
      <w:r w:rsidR="00F41E35" w:rsidRPr="00F324A3">
        <w:rPr>
          <w:rFonts w:ascii="Times New Roman" w:hAnsi="Times New Roman"/>
          <w:i w:val="0"/>
          <w:szCs w:val="28"/>
          <w:lang w:val="ru-RU"/>
        </w:rPr>
        <w:t>Экономическая эффективность выбранного метода монтажа</w:t>
      </w:r>
    </w:p>
    <w:p w:rsidR="0033595C" w:rsidRPr="00F324A3" w:rsidRDefault="0033595C" w:rsidP="00F324A3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4A3">
        <w:rPr>
          <w:rFonts w:ascii="Times New Roman" w:hAnsi="Times New Roman" w:cs="Times New Roman"/>
          <w:sz w:val="28"/>
          <w:szCs w:val="28"/>
        </w:rPr>
        <w:t>Экономическая эффективность (эффективность производства) – это с</w:t>
      </w:r>
      <w:r w:rsidRPr="00F324A3">
        <w:rPr>
          <w:rFonts w:ascii="Times New Roman" w:hAnsi="Times New Roman" w:cs="Times New Roman"/>
          <w:sz w:val="28"/>
          <w:szCs w:val="28"/>
        </w:rPr>
        <w:t>о</w:t>
      </w:r>
      <w:r w:rsidRPr="00F324A3">
        <w:rPr>
          <w:rFonts w:ascii="Times New Roman" w:hAnsi="Times New Roman" w:cs="Times New Roman"/>
          <w:sz w:val="28"/>
          <w:szCs w:val="28"/>
        </w:rPr>
        <w:t>отношение экономического результата и затрат факторов производственного процесса. Для количественного определения экономической эффективности используется показатель эффективности, также это – результативность экон</w:t>
      </w:r>
      <w:r w:rsidRPr="00F324A3">
        <w:rPr>
          <w:rFonts w:ascii="Times New Roman" w:hAnsi="Times New Roman" w:cs="Times New Roman"/>
          <w:sz w:val="28"/>
          <w:szCs w:val="28"/>
        </w:rPr>
        <w:t>о</w:t>
      </w:r>
      <w:r w:rsidRPr="00F324A3">
        <w:rPr>
          <w:rFonts w:ascii="Times New Roman" w:hAnsi="Times New Roman" w:cs="Times New Roman"/>
          <w:sz w:val="28"/>
          <w:szCs w:val="28"/>
        </w:rPr>
        <w:t>мической системы, выражающаяся в отношении полезных конечных результ</w:t>
      </w:r>
      <w:r w:rsidRPr="00F324A3">
        <w:rPr>
          <w:rFonts w:ascii="Times New Roman" w:hAnsi="Times New Roman" w:cs="Times New Roman"/>
          <w:sz w:val="28"/>
          <w:szCs w:val="28"/>
        </w:rPr>
        <w:t>а</w:t>
      </w:r>
      <w:r w:rsidRPr="00F324A3">
        <w:rPr>
          <w:rFonts w:ascii="Times New Roman" w:hAnsi="Times New Roman" w:cs="Times New Roman"/>
          <w:sz w:val="28"/>
          <w:szCs w:val="28"/>
        </w:rPr>
        <w:t>тов ее функционирования к затраченным ресурсам.</w:t>
      </w:r>
    </w:p>
    <w:p w:rsidR="0033595C" w:rsidRPr="00F324A3" w:rsidRDefault="0033595C" w:rsidP="00F324A3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4A3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практике определение экономической эффективности не является строгим и общепризнанным для понимания. Зачастую под эффективностью понимается экономический эффект (результат функционирования экономич</w:t>
      </w:r>
      <w:r w:rsidRPr="00F324A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324A3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системой). Так, показателем экономической эффективности на уровне предприятия рассматриваются: прибыль - абсолютный показатель, и рент</w:t>
      </w:r>
      <w:r w:rsidRPr="00F324A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324A3">
        <w:rPr>
          <w:rFonts w:ascii="Times New Roman" w:hAnsi="Times New Roman" w:cs="Times New Roman"/>
          <w:sz w:val="28"/>
          <w:szCs w:val="28"/>
          <w:shd w:val="clear" w:color="auto" w:fill="FFFFFF"/>
        </w:rPr>
        <w:t>бельность - относительный показатель. В данном случае прибыль целесоо</w:t>
      </w:r>
      <w:r w:rsidRPr="00F324A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F324A3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 называть показателем эффективности, а рентабельности - экономич</w:t>
      </w:r>
      <w:r w:rsidRPr="00F324A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324A3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эффективности.</w:t>
      </w:r>
    </w:p>
    <w:p w:rsidR="001D2115" w:rsidRPr="00F324A3" w:rsidRDefault="00F324A3" w:rsidP="000D0758">
      <w:pPr>
        <w:pStyle w:val="ab"/>
        <w:spacing w:after="240" w:line="360" w:lineRule="auto"/>
        <w:ind w:firstLine="851"/>
        <w:jc w:val="left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>5.5</w:t>
      </w:r>
      <w:r w:rsidR="005E5E0E" w:rsidRPr="00F324A3">
        <w:rPr>
          <w:rFonts w:ascii="Times New Roman" w:hAnsi="Times New Roman"/>
          <w:i w:val="0"/>
          <w:szCs w:val="28"/>
          <w:lang w:val="ru-RU"/>
        </w:rPr>
        <w:t>.1 Экономическая эффективность от снижения нормативных затрат</w:t>
      </w:r>
    </w:p>
    <w:p w:rsidR="005E5E0E" w:rsidRPr="00F324A3" w:rsidRDefault="00467134" w:rsidP="00F324A3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ru-RU"/>
              </w:rPr>
              <m:t>Э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н</m:t>
            </m:r>
          </m:sub>
        </m:sSub>
        <m:r>
          <w:rPr>
            <w:rFonts w:ascii="Cambria Math" w:hAns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см</m:t>
                </m:r>
              </m:sub>
            </m:sSub>
            <m:r>
              <w:rPr>
                <w:rFonts w:ascii="Cambria Math" w:hAnsi="Cambria Math"/>
                <w:szCs w:val="28"/>
                <w:lang w:val="ru-RU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см</m:t>
                </m:r>
              </m:sub>
            </m:sSub>
          </m:den>
        </m:f>
        <m:r>
          <w:rPr>
            <w:rFonts w:ascii="Cambria Math" w:hAnsi="Cambria Math"/>
            <w:szCs w:val="28"/>
            <w:lang w:val="ru-RU"/>
          </w:rPr>
          <m:t xml:space="preserve"> ×100  %</m:t>
        </m:r>
      </m:oMath>
      <w:r w:rsidR="00931C1E" w:rsidRPr="00F324A3">
        <w:rPr>
          <w:rFonts w:ascii="Times New Roman" w:hAnsi="Times New Roman"/>
          <w:i w:val="0"/>
          <w:szCs w:val="28"/>
          <w:lang w:val="ru-RU"/>
        </w:rPr>
        <w:tab/>
      </w:r>
      <w:r w:rsidR="00F324A3">
        <w:rPr>
          <w:rFonts w:ascii="Times New Roman" w:hAnsi="Times New Roman"/>
          <w:i w:val="0"/>
          <w:szCs w:val="28"/>
          <w:lang w:val="ru-RU"/>
        </w:rPr>
        <w:tab/>
      </w:r>
      <w:r w:rsidR="00F324A3">
        <w:rPr>
          <w:rFonts w:ascii="Times New Roman" w:hAnsi="Times New Roman"/>
          <w:i w:val="0"/>
          <w:szCs w:val="28"/>
          <w:lang w:val="ru-RU"/>
        </w:rPr>
        <w:tab/>
      </w:r>
      <w:r w:rsidR="00931C1E" w:rsidRPr="00F324A3">
        <w:rPr>
          <w:rFonts w:ascii="Times New Roman" w:hAnsi="Times New Roman"/>
          <w:i w:val="0"/>
          <w:szCs w:val="28"/>
          <w:lang w:val="ru-RU"/>
        </w:rPr>
        <w:t>(4)</w:t>
      </w:r>
    </w:p>
    <w:p w:rsidR="005E5E0E" w:rsidRPr="00F324A3" w:rsidRDefault="005E5E0E" w:rsidP="00F324A3">
      <w:pPr>
        <w:pStyle w:val="ab"/>
        <w:spacing w:after="240" w:line="360" w:lineRule="auto"/>
        <w:ind w:firstLine="709"/>
        <w:jc w:val="left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 xml:space="preserve">где </w:t>
      </w:r>
      <w:proofErr w:type="spellStart"/>
      <w:r w:rsidRPr="00F324A3">
        <w:rPr>
          <w:rFonts w:ascii="Times New Roman" w:hAnsi="Times New Roman"/>
          <w:i w:val="0"/>
          <w:szCs w:val="28"/>
          <w:lang w:val="ru-RU"/>
        </w:rPr>
        <w:t>С</w:t>
      </w:r>
      <w:r w:rsidRPr="00F324A3">
        <w:rPr>
          <w:rFonts w:ascii="Times New Roman" w:hAnsi="Times New Roman"/>
          <w:i w:val="0"/>
          <w:szCs w:val="28"/>
          <w:vertAlign w:val="subscript"/>
          <w:lang w:val="ru-RU"/>
        </w:rPr>
        <w:t>см</w:t>
      </w:r>
      <w:proofErr w:type="spellEnd"/>
      <w:r w:rsidRPr="00F324A3">
        <w:rPr>
          <w:rFonts w:ascii="Times New Roman" w:hAnsi="Times New Roman"/>
          <w:i w:val="0"/>
          <w:szCs w:val="28"/>
          <w:lang w:val="ru-RU"/>
        </w:rPr>
        <w:t xml:space="preserve"> – сметная себестоимость, тыс. руб.;</w:t>
      </w:r>
    </w:p>
    <w:p w:rsidR="005E5E0E" w:rsidRPr="00F324A3" w:rsidRDefault="00467134" w:rsidP="00F324A3">
      <w:pPr>
        <w:pStyle w:val="ab"/>
        <w:spacing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ru-RU"/>
              </w:rPr>
              <m:t>С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см</m:t>
            </m:r>
          </m:sub>
        </m:sSub>
        <m:r>
          <w:rPr>
            <w:rFonts w:ascii="Cambria Math" w:hAns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смр</m:t>
                </m:r>
              </m:sub>
            </m:sSub>
          </m:num>
          <m:den>
            <m:r>
              <w:rPr>
                <w:rFonts w:ascii="Cambria Math" w:hAnsi="Cambria Math"/>
                <w:szCs w:val="28"/>
                <w:lang w:val="ru-RU"/>
              </w:rPr>
              <m:t>1,08</m:t>
            </m:r>
          </m:den>
        </m:f>
      </m:oMath>
      <w:r w:rsidR="00931C1E" w:rsidRPr="00F324A3">
        <w:rPr>
          <w:rFonts w:ascii="Times New Roman" w:hAnsi="Times New Roman"/>
          <w:i w:val="0"/>
          <w:szCs w:val="28"/>
          <w:lang w:val="ru-RU"/>
        </w:rPr>
        <w:tab/>
      </w:r>
      <w:r w:rsidR="00931C1E" w:rsidRPr="00F324A3">
        <w:rPr>
          <w:rFonts w:ascii="Times New Roman" w:hAnsi="Times New Roman"/>
          <w:i w:val="0"/>
          <w:szCs w:val="28"/>
          <w:lang w:val="ru-RU"/>
        </w:rPr>
        <w:tab/>
      </w:r>
      <w:r w:rsidR="00931C1E" w:rsidRPr="00F324A3">
        <w:rPr>
          <w:rFonts w:ascii="Times New Roman" w:hAnsi="Times New Roman"/>
          <w:i w:val="0"/>
          <w:szCs w:val="28"/>
          <w:lang w:val="ru-RU"/>
        </w:rPr>
        <w:tab/>
      </w:r>
      <w:r w:rsidR="00F324A3">
        <w:rPr>
          <w:rFonts w:ascii="Times New Roman" w:hAnsi="Times New Roman"/>
          <w:i w:val="0"/>
          <w:szCs w:val="28"/>
          <w:lang w:val="ru-RU"/>
        </w:rPr>
        <w:tab/>
      </w:r>
      <w:r w:rsidR="00F324A3">
        <w:rPr>
          <w:rFonts w:ascii="Times New Roman" w:hAnsi="Times New Roman"/>
          <w:i w:val="0"/>
          <w:szCs w:val="28"/>
          <w:lang w:val="ru-RU"/>
        </w:rPr>
        <w:tab/>
      </w:r>
      <w:r w:rsidR="00931C1E" w:rsidRPr="00F324A3">
        <w:rPr>
          <w:rFonts w:ascii="Times New Roman" w:hAnsi="Times New Roman"/>
          <w:i w:val="0"/>
          <w:szCs w:val="28"/>
          <w:lang w:val="ru-RU"/>
        </w:rPr>
        <w:t>(5)</w:t>
      </w:r>
      <w:r w:rsidR="00040EA2" w:rsidRPr="00F324A3">
        <w:rPr>
          <w:rFonts w:ascii="Cambria Math" w:hAnsi="Cambria Math"/>
          <w:szCs w:val="28"/>
          <w:lang w:val="ru-RU"/>
        </w:rPr>
        <w:br/>
      </w: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ru-RU"/>
                </w:rPr>
                <m:t>С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см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62,78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1,18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>=53,20 тыс. руб.</m:t>
          </m:r>
        </m:oMath>
      </m:oMathPara>
    </w:p>
    <w:p w:rsidR="005E5E0E" w:rsidRPr="00F324A3" w:rsidRDefault="00467134" w:rsidP="002A6882">
      <w:pPr>
        <w:pStyle w:val="ab"/>
        <w:spacing w:line="360" w:lineRule="auto"/>
        <w:jc w:val="left"/>
        <w:rPr>
          <w:rFonts w:ascii="Times New Roman" w:hAnsi="Times New Roman"/>
          <w:i w:val="0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ru-RU"/>
                </w:rPr>
                <m:t>Э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н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52,20-51,046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52,20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 xml:space="preserve"> ×100 %=4,06 %</m:t>
          </m:r>
        </m:oMath>
      </m:oMathPara>
    </w:p>
    <w:p w:rsidR="00126E82" w:rsidRPr="00F324A3" w:rsidRDefault="00F324A3" w:rsidP="00126E82">
      <w:pPr>
        <w:pStyle w:val="ab"/>
        <w:spacing w:after="240" w:line="360" w:lineRule="auto"/>
        <w:ind w:firstLine="851"/>
        <w:jc w:val="left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>5.5</w:t>
      </w:r>
      <w:r w:rsidR="00126E82" w:rsidRPr="00F324A3">
        <w:rPr>
          <w:rFonts w:ascii="Times New Roman" w:hAnsi="Times New Roman"/>
          <w:i w:val="0"/>
          <w:szCs w:val="28"/>
          <w:lang w:val="ru-RU"/>
        </w:rPr>
        <w:t>.2 Прибыль от сдачи работ заказчику</w:t>
      </w:r>
    </w:p>
    <w:p w:rsidR="00F324A3" w:rsidRDefault="00126E82" w:rsidP="002A6882">
      <w:pPr>
        <w:pStyle w:val="ab"/>
        <w:spacing w:after="240"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  <w:proofErr w:type="spellStart"/>
      <w:r w:rsidRPr="00F324A3">
        <w:rPr>
          <w:rFonts w:ascii="Times New Roman" w:hAnsi="Times New Roman"/>
          <w:i w:val="0"/>
          <w:szCs w:val="28"/>
          <w:lang w:val="ru-RU"/>
        </w:rPr>
        <w:t>Пф</w:t>
      </w:r>
      <w:proofErr w:type="spellEnd"/>
      <w:r w:rsidRPr="00F324A3">
        <w:rPr>
          <w:rFonts w:ascii="Times New Roman" w:hAnsi="Times New Roman"/>
          <w:i w:val="0"/>
          <w:szCs w:val="28"/>
          <w:lang w:val="ru-RU"/>
        </w:rPr>
        <w:t xml:space="preserve"> = </w:t>
      </w:r>
      <w:proofErr w:type="spellStart"/>
      <w:r w:rsidRPr="00F324A3">
        <w:rPr>
          <w:rFonts w:ascii="Times New Roman" w:hAnsi="Times New Roman"/>
          <w:i w:val="0"/>
          <w:szCs w:val="28"/>
          <w:lang w:val="ru-RU"/>
        </w:rPr>
        <w:t>Ссмр</w:t>
      </w:r>
      <w:proofErr w:type="spellEnd"/>
      <w:r w:rsidRPr="00F324A3">
        <w:rPr>
          <w:rFonts w:ascii="Times New Roman" w:hAnsi="Times New Roman"/>
          <w:i w:val="0"/>
          <w:szCs w:val="28"/>
          <w:lang w:val="ru-RU"/>
        </w:rPr>
        <w:t xml:space="preserve"> – </w:t>
      </w:r>
      <w:proofErr w:type="spellStart"/>
      <w:r w:rsidRPr="00F324A3">
        <w:rPr>
          <w:rFonts w:ascii="Times New Roman" w:hAnsi="Times New Roman"/>
          <w:i w:val="0"/>
          <w:szCs w:val="28"/>
          <w:lang w:val="ru-RU"/>
        </w:rPr>
        <w:t>Сф</w:t>
      </w:r>
      <w:proofErr w:type="spellEnd"/>
      <w:r w:rsidR="00931C1E" w:rsidRPr="00F324A3">
        <w:rPr>
          <w:rFonts w:ascii="Times New Roman" w:hAnsi="Times New Roman"/>
          <w:i w:val="0"/>
          <w:szCs w:val="28"/>
          <w:lang w:val="ru-RU"/>
        </w:rPr>
        <w:tab/>
      </w:r>
      <w:r w:rsidR="00931C1E" w:rsidRPr="00F324A3">
        <w:rPr>
          <w:rFonts w:ascii="Times New Roman" w:hAnsi="Times New Roman"/>
          <w:i w:val="0"/>
          <w:szCs w:val="28"/>
          <w:lang w:val="ru-RU"/>
        </w:rPr>
        <w:tab/>
      </w:r>
      <w:r w:rsidR="002A6882">
        <w:rPr>
          <w:rFonts w:ascii="Times New Roman" w:hAnsi="Times New Roman"/>
          <w:i w:val="0"/>
          <w:szCs w:val="28"/>
          <w:lang w:val="ru-RU"/>
        </w:rPr>
        <w:tab/>
      </w:r>
      <w:r w:rsidR="002A6882">
        <w:rPr>
          <w:rFonts w:ascii="Times New Roman" w:hAnsi="Times New Roman"/>
          <w:i w:val="0"/>
          <w:szCs w:val="28"/>
          <w:lang w:val="ru-RU"/>
        </w:rPr>
        <w:tab/>
      </w:r>
      <w:r w:rsidR="00931C1E" w:rsidRPr="00F324A3">
        <w:rPr>
          <w:rFonts w:ascii="Times New Roman" w:hAnsi="Times New Roman"/>
          <w:i w:val="0"/>
          <w:szCs w:val="28"/>
          <w:lang w:val="ru-RU"/>
        </w:rPr>
        <w:t>(6)</w:t>
      </w:r>
    </w:p>
    <w:p w:rsidR="00126E82" w:rsidRPr="00F324A3" w:rsidRDefault="00126E82" w:rsidP="002A6882">
      <w:pPr>
        <w:pStyle w:val="ab"/>
        <w:spacing w:after="240"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  <w:proofErr w:type="spellStart"/>
      <w:r w:rsidRPr="00F324A3">
        <w:rPr>
          <w:rFonts w:ascii="Times New Roman" w:hAnsi="Times New Roman"/>
          <w:i w:val="0"/>
          <w:szCs w:val="28"/>
          <w:lang w:val="ru-RU"/>
        </w:rPr>
        <w:t>Пф</w:t>
      </w:r>
      <w:proofErr w:type="spellEnd"/>
      <w:r w:rsidR="002A6882">
        <w:rPr>
          <w:rFonts w:ascii="Times New Roman" w:hAnsi="Times New Roman"/>
          <w:i w:val="0"/>
          <w:szCs w:val="28"/>
          <w:lang w:val="ru-RU"/>
        </w:rPr>
        <w:t xml:space="preserve"> = 62,78 – 51,046 = 11,734</w:t>
      </w:r>
      <w:r w:rsidRPr="00F324A3">
        <w:rPr>
          <w:rFonts w:ascii="Times New Roman" w:hAnsi="Times New Roman"/>
          <w:i w:val="0"/>
          <w:szCs w:val="28"/>
          <w:lang w:val="ru-RU"/>
        </w:rPr>
        <w:t xml:space="preserve"> тыс. руб.</w:t>
      </w:r>
    </w:p>
    <w:p w:rsidR="00126E82" w:rsidRPr="00F324A3" w:rsidRDefault="002A6882" w:rsidP="00126E82">
      <w:pPr>
        <w:pStyle w:val="ab"/>
        <w:spacing w:after="240" w:line="360" w:lineRule="auto"/>
        <w:ind w:firstLine="851"/>
        <w:jc w:val="left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lastRenderedPageBreak/>
        <w:t>5.5</w:t>
      </w:r>
      <w:r w:rsidR="00126E82" w:rsidRPr="00F324A3">
        <w:rPr>
          <w:rFonts w:ascii="Times New Roman" w:hAnsi="Times New Roman"/>
          <w:i w:val="0"/>
          <w:szCs w:val="28"/>
          <w:lang w:val="ru-RU"/>
        </w:rPr>
        <w:t>.3 Рентабельность работ</w:t>
      </w:r>
    </w:p>
    <w:p w:rsidR="00126E82" w:rsidRPr="00F324A3" w:rsidRDefault="00467134" w:rsidP="002A6882">
      <w:pPr>
        <w:pStyle w:val="ab"/>
        <w:spacing w:after="240" w:line="360" w:lineRule="auto"/>
        <w:jc w:val="center"/>
        <w:rPr>
          <w:rFonts w:ascii="Times New Roman" w:hAnsi="Times New Roman"/>
          <w:i w:val="0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Cs w:val="28"/>
                <w:lang w:val="ru-RU"/>
              </w:rPr>
              <m:t>У</m:t>
            </m:r>
          </m:e>
          <m:sub>
            <m:r>
              <w:rPr>
                <w:rFonts w:ascii="Cambria Math" w:hAnsi="Cambria Math"/>
                <w:szCs w:val="28"/>
                <w:lang w:val="ru-RU"/>
              </w:rPr>
              <m:t>р</m:t>
            </m:r>
          </m:sub>
        </m:sSub>
        <m:r>
          <w:rPr>
            <w:rFonts w:ascii="Cambria Math" w:hAnsi="Cambria Math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П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ru-RU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Cs w:val="28"/>
                    <w:lang w:val="ru-RU"/>
                  </w:rPr>
                  <m:t>смр</m:t>
                </m:r>
              </m:sub>
            </m:sSub>
          </m:den>
        </m:f>
        <m:r>
          <w:rPr>
            <w:rFonts w:ascii="Cambria Math" w:hAnsi="Cambria Math"/>
            <w:szCs w:val="28"/>
            <w:lang w:val="ru-RU"/>
          </w:rPr>
          <m:t xml:space="preserve"> ×100 %</m:t>
        </m:r>
      </m:oMath>
      <w:r w:rsidR="00931C1E" w:rsidRPr="00F324A3">
        <w:rPr>
          <w:rFonts w:ascii="Times New Roman" w:hAnsi="Times New Roman"/>
          <w:i w:val="0"/>
          <w:szCs w:val="28"/>
          <w:lang w:val="ru-RU"/>
        </w:rPr>
        <w:tab/>
      </w:r>
      <w:r w:rsidR="00931C1E" w:rsidRPr="00F324A3">
        <w:rPr>
          <w:rFonts w:ascii="Times New Roman" w:hAnsi="Times New Roman"/>
          <w:i w:val="0"/>
          <w:szCs w:val="28"/>
          <w:lang w:val="ru-RU"/>
        </w:rPr>
        <w:tab/>
      </w:r>
      <w:r w:rsidR="002A6882">
        <w:rPr>
          <w:rFonts w:ascii="Times New Roman" w:hAnsi="Times New Roman"/>
          <w:i w:val="0"/>
          <w:szCs w:val="28"/>
          <w:lang w:val="ru-RU"/>
        </w:rPr>
        <w:tab/>
      </w:r>
      <w:r w:rsidR="00931C1E" w:rsidRPr="00F324A3">
        <w:rPr>
          <w:rFonts w:ascii="Times New Roman" w:hAnsi="Times New Roman"/>
          <w:i w:val="0"/>
          <w:szCs w:val="28"/>
          <w:lang w:val="ru-RU"/>
        </w:rPr>
        <w:t>(7)</w:t>
      </w:r>
    </w:p>
    <w:p w:rsidR="00931C1E" w:rsidRPr="002A6882" w:rsidRDefault="00467134" w:rsidP="0033595C">
      <w:pPr>
        <w:pStyle w:val="ab"/>
        <w:spacing w:line="360" w:lineRule="auto"/>
        <w:ind w:firstLine="851"/>
        <w:jc w:val="left"/>
        <w:rPr>
          <w:rFonts w:ascii="Times New Roman" w:hAnsi="Times New Roman"/>
          <w:i w:val="0"/>
          <w:szCs w:val="28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ru-RU"/>
                </w:rPr>
                <m:t>У</m:t>
              </m:r>
            </m:e>
            <m:sub>
              <m:r>
                <w:rPr>
                  <w:rFonts w:ascii="Cambria Math" w:hAnsi="Cambria Math"/>
                  <w:szCs w:val="28"/>
                  <w:lang w:val="ru-RU"/>
                </w:rPr>
                <m:t>р</m:t>
              </m:r>
            </m:sub>
          </m:sSub>
          <m:r>
            <w:rPr>
              <w:rFonts w:ascii="Cambria Math" w:hAnsi="Cambria Math"/>
              <w:szCs w:val="28"/>
              <w:lang w:val="ru-RU"/>
            </w:rPr>
            <m:t xml:space="preserve">= </m:t>
          </m:r>
          <m:f>
            <m:fPr>
              <m:ctrlPr>
                <w:rPr>
                  <w:rFonts w:ascii="Cambria Math" w:hAnsi="Cambria Math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ru-RU"/>
                </w:rPr>
                <m:t>11,734</m:t>
              </m:r>
            </m:num>
            <m:den>
              <m:r>
                <w:rPr>
                  <w:rFonts w:ascii="Cambria Math" w:hAnsi="Cambria Math"/>
                  <w:szCs w:val="28"/>
                  <w:lang w:val="ru-RU"/>
                </w:rPr>
                <m:t>62,78</m:t>
              </m:r>
            </m:den>
          </m:f>
          <m:r>
            <w:rPr>
              <w:rFonts w:ascii="Cambria Math" w:hAnsi="Cambria Math"/>
              <w:szCs w:val="28"/>
              <w:lang w:val="ru-RU"/>
            </w:rPr>
            <m:t xml:space="preserve"> ×100 %=18,7 %.</m:t>
          </m:r>
        </m:oMath>
      </m:oMathPara>
    </w:p>
    <w:p w:rsidR="00395D92" w:rsidRPr="00F324A3" w:rsidRDefault="002A6882" w:rsidP="002A6882">
      <w:pPr>
        <w:pStyle w:val="ab"/>
        <w:spacing w:before="240" w:after="240" w:line="360" w:lineRule="auto"/>
        <w:ind w:firstLine="851"/>
        <w:jc w:val="left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>5.6</w:t>
      </w:r>
      <w:r w:rsidR="00F41E35" w:rsidRPr="00F324A3">
        <w:rPr>
          <w:rFonts w:ascii="Times New Roman" w:hAnsi="Times New Roman"/>
          <w:i w:val="0"/>
          <w:szCs w:val="28"/>
          <w:lang w:val="ru-RU"/>
        </w:rPr>
        <w:t xml:space="preserve">Основные </w:t>
      </w:r>
      <w:proofErr w:type="spellStart"/>
      <w:proofErr w:type="gramStart"/>
      <w:r w:rsidR="00F41E35" w:rsidRPr="00F324A3">
        <w:rPr>
          <w:rFonts w:ascii="Times New Roman" w:hAnsi="Times New Roman"/>
          <w:i w:val="0"/>
          <w:szCs w:val="28"/>
          <w:lang w:val="ru-RU"/>
        </w:rPr>
        <w:t>технико</w:t>
      </w:r>
      <w:proofErr w:type="spellEnd"/>
      <w:r w:rsidR="00F41E35" w:rsidRPr="00F324A3">
        <w:rPr>
          <w:rFonts w:ascii="Times New Roman" w:hAnsi="Times New Roman"/>
          <w:i w:val="0"/>
          <w:szCs w:val="28"/>
          <w:lang w:val="ru-RU"/>
        </w:rPr>
        <w:t xml:space="preserve"> – экономические</w:t>
      </w:r>
      <w:proofErr w:type="gramEnd"/>
      <w:r w:rsidR="00F41E35" w:rsidRPr="00F324A3">
        <w:rPr>
          <w:rFonts w:ascii="Times New Roman" w:hAnsi="Times New Roman"/>
          <w:i w:val="0"/>
          <w:szCs w:val="28"/>
          <w:lang w:val="ru-RU"/>
        </w:rPr>
        <w:t xml:space="preserve"> показатели</w:t>
      </w:r>
    </w:p>
    <w:p w:rsidR="00931C1E" w:rsidRPr="00F324A3" w:rsidRDefault="00800E28" w:rsidP="000F6E5E">
      <w:pPr>
        <w:pStyle w:val="ab"/>
        <w:spacing w:after="240" w:line="360" w:lineRule="auto"/>
        <w:ind w:firstLine="851"/>
        <w:jc w:val="left"/>
        <w:rPr>
          <w:rFonts w:ascii="Times New Roman" w:hAnsi="Times New Roman"/>
          <w:i w:val="0"/>
          <w:szCs w:val="28"/>
          <w:lang w:val="ru-RU"/>
        </w:rPr>
      </w:pPr>
      <w:r w:rsidRPr="00F324A3">
        <w:rPr>
          <w:rFonts w:ascii="Times New Roman" w:hAnsi="Times New Roman"/>
          <w:i w:val="0"/>
          <w:szCs w:val="28"/>
          <w:lang w:val="ru-RU"/>
        </w:rPr>
        <w:t xml:space="preserve">Основные </w:t>
      </w:r>
      <w:proofErr w:type="spellStart"/>
      <w:proofErr w:type="gramStart"/>
      <w:r w:rsidRPr="00F324A3">
        <w:rPr>
          <w:rFonts w:ascii="Times New Roman" w:hAnsi="Times New Roman"/>
          <w:i w:val="0"/>
          <w:szCs w:val="28"/>
          <w:lang w:val="ru-RU"/>
        </w:rPr>
        <w:t>технико</w:t>
      </w:r>
      <w:proofErr w:type="spellEnd"/>
      <w:r w:rsidRPr="00F324A3">
        <w:rPr>
          <w:rFonts w:ascii="Times New Roman" w:hAnsi="Times New Roman"/>
          <w:i w:val="0"/>
          <w:szCs w:val="28"/>
          <w:lang w:val="ru-RU"/>
        </w:rPr>
        <w:t xml:space="preserve"> – экономические</w:t>
      </w:r>
      <w:proofErr w:type="gramEnd"/>
      <w:r w:rsidRPr="00F324A3">
        <w:rPr>
          <w:rFonts w:ascii="Times New Roman" w:hAnsi="Times New Roman"/>
          <w:i w:val="0"/>
          <w:szCs w:val="28"/>
          <w:lang w:val="ru-RU"/>
        </w:rPr>
        <w:t xml:space="preserve"> показатели, характеризующие пр</w:t>
      </w:r>
      <w:r w:rsidRPr="00F324A3">
        <w:rPr>
          <w:rFonts w:ascii="Times New Roman" w:hAnsi="Times New Roman"/>
          <w:i w:val="0"/>
          <w:szCs w:val="28"/>
          <w:lang w:val="ru-RU"/>
        </w:rPr>
        <w:t>о</w:t>
      </w:r>
      <w:r w:rsidRPr="00F324A3">
        <w:rPr>
          <w:rFonts w:ascii="Times New Roman" w:hAnsi="Times New Roman"/>
          <w:i w:val="0"/>
          <w:szCs w:val="28"/>
          <w:lang w:val="ru-RU"/>
        </w:rPr>
        <w:t xml:space="preserve">ектируемые электромонтажные работы, сводятся в общую таблицу </w:t>
      </w:r>
      <w:r w:rsidR="002A6882">
        <w:rPr>
          <w:rFonts w:ascii="Times New Roman" w:hAnsi="Times New Roman"/>
          <w:i w:val="0"/>
          <w:szCs w:val="28"/>
          <w:lang w:val="ru-RU"/>
        </w:rPr>
        <w:t>7</w:t>
      </w:r>
      <w:r w:rsidRPr="00F324A3">
        <w:rPr>
          <w:rFonts w:ascii="Times New Roman" w:hAnsi="Times New Roman"/>
          <w:i w:val="0"/>
          <w:szCs w:val="28"/>
          <w:lang w:val="ru-RU"/>
        </w:rPr>
        <w:t>.</w:t>
      </w:r>
    </w:p>
    <w:p w:rsidR="0022005C" w:rsidRPr="002A6882" w:rsidRDefault="00AB1B0D" w:rsidP="0022005C">
      <w:pPr>
        <w:pStyle w:val="ab"/>
        <w:spacing w:line="360" w:lineRule="auto"/>
        <w:jc w:val="left"/>
        <w:rPr>
          <w:rFonts w:ascii="Times New Roman" w:hAnsi="Times New Roman"/>
          <w:i w:val="0"/>
          <w:sz w:val="24"/>
          <w:szCs w:val="24"/>
          <w:lang w:val="ru-RU"/>
        </w:rPr>
      </w:pPr>
      <w:r w:rsidRPr="002A6882">
        <w:rPr>
          <w:rFonts w:ascii="Times New Roman" w:hAnsi="Times New Roman"/>
          <w:i w:val="0"/>
          <w:sz w:val="24"/>
          <w:szCs w:val="24"/>
          <w:lang w:val="ru-RU"/>
        </w:rPr>
        <w:t xml:space="preserve">Таблица </w:t>
      </w:r>
      <w:r w:rsidR="002A6882" w:rsidRPr="002A6882">
        <w:rPr>
          <w:rFonts w:ascii="Times New Roman" w:hAnsi="Times New Roman"/>
          <w:i w:val="0"/>
          <w:sz w:val="24"/>
          <w:szCs w:val="24"/>
          <w:lang w:val="ru-RU"/>
        </w:rPr>
        <w:t>7</w:t>
      </w:r>
      <w:r w:rsidR="0022005C" w:rsidRPr="002A6882">
        <w:rPr>
          <w:rFonts w:ascii="Times New Roman" w:hAnsi="Times New Roman"/>
          <w:i w:val="0"/>
          <w:sz w:val="24"/>
          <w:szCs w:val="24"/>
          <w:lang w:val="ru-RU"/>
        </w:rPr>
        <w:t xml:space="preserve"> – Сводная таблица </w:t>
      </w:r>
      <w:proofErr w:type="spellStart"/>
      <w:proofErr w:type="gramStart"/>
      <w:r w:rsidR="0022005C" w:rsidRPr="002A6882">
        <w:rPr>
          <w:rFonts w:ascii="Times New Roman" w:hAnsi="Times New Roman"/>
          <w:i w:val="0"/>
          <w:sz w:val="24"/>
          <w:szCs w:val="24"/>
          <w:lang w:val="ru-RU"/>
        </w:rPr>
        <w:t>технико</w:t>
      </w:r>
      <w:proofErr w:type="spellEnd"/>
      <w:r w:rsidR="0022005C" w:rsidRPr="002A6882">
        <w:rPr>
          <w:rFonts w:ascii="Times New Roman" w:hAnsi="Times New Roman"/>
          <w:i w:val="0"/>
          <w:sz w:val="24"/>
          <w:szCs w:val="24"/>
          <w:lang w:val="ru-RU"/>
        </w:rPr>
        <w:t xml:space="preserve"> – экономических</w:t>
      </w:r>
      <w:proofErr w:type="gramEnd"/>
      <w:r w:rsidR="0022005C" w:rsidRPr="002A6882">
        <w:rPr>
          <w:rFonts w:ascii="Times New Roman" w:hAnsi="Times New Roman"/>
          <w:i w:val="0"/>
          <w:sz w:val="24"/>
          <w:szCs w:val="24"/>
          <w:lang w:val="ru-RU"/>
        </w:rPr>
        <w:t xml:space="preserve"> показателей</w:t>
      </w:r>
    </w:p>
    <w:tbl>
      <w:tblPr>
        <w:tblStyle w:val="af1"/>
        <w:tblW w:w="95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42"/>
        <w:gridCol w:w="1134"/>
        <w:gridCol w:w="1134"/>
        <w:gridCol w:w="2126"/>
      </w:tblGrid>
      <w:tr w:rsidR="00395D92" w:rsidRPr="00F324A3" w:rsidTr="00395D92">
        <w:tc>
          <w:tcPr>
            <w:tcW w:w="3936" w:type="dxa"/>
            <w:vAlign w:val="center"/>
          </w:tcPr>
          <w:p w:rsidR="00395D92" w:rsidRPr="00F324A3" w:rsidRDefault="00395D92" w:rsidP="00395D92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Показатели</w:t>
            </w:r>
          </w:p>
        </w:tc>
        <w:tc>
          <w:tcPr>
            <w:tcW w:w="1242" w:type="dxa"/>
          </w:tcPr>
          <w:p w:rsidR="00395D92" w:rsidRPr="00F324A3" w:rsidRDefault="00395D92" w:rsidP="00395D92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Обозн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а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чение</w:t>
            </w:r>
          </w:p>
        </w:tc>
        <w:tc>
          <w:tcPr>
            <w:tcW w:w="1134" w:type="dxa"/>
          </w:tcPr>
          <w:p w:rsidR="00395D92" w:rsidRPr="00F324A3" w:rsidRDefault="00395D92" w:rsidP="00395D92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 xml:space="preserve">Ед. </w:t>
            </w:r>
            <w:proofErr w:type="spellStart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имз</w:t>
            </w:r>
            <w:proofErr w:type="spellEnd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395D92" w:rsidRPr="00F324A3" w:rsidRDefault="00395D92" w:rsidP="00395D92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Вел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и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чина</w:t>
            </w:r>
          </w:p>
        </w:tc>
        <w:tc>
          <w:tcPr>
            <w:tcW w:w="2126" w:type="dxa"/>
            <w:vAlign w:val="center"/>
          </w:tcPr>
          <w:p w:rsidR="00395D92" w:rsidRPr="00F324A3" w:rsidRDefault="00395D92" w:rsidP="00395D92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Обоснование</w:t>
            </w:r>
          </w:p>
        </w:tc>
      </w:tr>
      <w:tr w:rsidR="00F136AA" w:rsidRPr="00F324A3" w:rsidTr="00F136AA">
        <w:trPr>
          <w:trHeight w:val="567"/>
        </w:trPr>
        <w:tc>
          <w:tcPr>
            <w:tcW w:w="3936" w:type="dxa"/>
            <w:vAlign w:val="center"/>
          </w:tcPr>
          <w:p w:rsidR="00F136AA" w:rsidRPr="00F324A3" w:rsidRDefault="00F136AA" w:rsidP="00F136AA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Договорная цена</w:t>
            </w:r>
          </w:p>
        </w:tc>
        <w:tc>
          <w:tcPr>
            <w:tcW w:w="1242" w:type="dxa"/>
            <w:vAlign w:val="center"/>
          </w:tcPr>
          <w:p w:rsidR="00F136AA" w:rsidRPr="00F324A3" w:rsidRDefault="00F136AA" w:rsidP="00F136A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proofErr w:type="spellStart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Цд</w:t>
            </w:r>
            <w:proofErr w:type="spellEnd"/>
          </w:p>
        </w:tc>
        <w:tc>
          <w:tcPr>
            <w:tcW w:w="1134" w:type="dxa"/>
            <w:vAlign w:val="center"/>
          </w:tcPr>
          <w:p w:rsidR="00F136AA" w:rsidRPr="00F324A3" w:rsidRDefault="00F136AA" w:rsidP="00F136A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F136AA" w:rsidRPr="00F324A3" w:rsidRDefault="00F136AA" w:rsidP="00F136A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75,566</w:t>
            </w:r>
          </w:p>
        </w:tc>
        <w:tc>
          <w:tcPr>
            <w:tcW w:w="2126" w:type="dxa"/>
            <w:vAlign w:val="center"/>
          </w:tcPr>
          <w:p w:rsidR="00F136AA" w:rsidRPr="00F136AA" w:rsidRDefault="00F136AA" w:rsidP="00F136AA">
            <w:pPr>
              <w:tabs>
                <w:tab w:val="left" w:pos="70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AA">
              <w:rPr>
                <w:rFonts w:ascii="Times New Roman" w:hAnsi="Times New Roman" w:cs="Times New Roman"/>
                <w:sz w:val="24"/>
                <w:szCs w:val="24"/>
              </w:rPr>
              <w:t>Расчет догово</w:t>
            </w:r>
            <w:r w:rsidRPr="00F136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36AA">
              <w:rPr>
                <w:rFonts w:ascii="Times New Roman" w:hAnsi="Times New Roman" w:cs="Times New Roman"/>
                <w:sz w:val="24"/>
                <w:szCs w:val="24"/>
              </w:rPr>
              <w:t>ной цены</w:t>
            </w:r>
          </w:p>
        </w:tc>
      </w:tr>
      <w:tr w:rsidR="007E13BA" w:rsidRPr="00F324A3" w:rsidTr="007E13BA">
        <w:trPr>
          <w:trHeight w:val="644"/>
        </w:trPr>
        <w:tc>
          <w:tcPr>
            <w:tcW w:w="3936" w:type="dxa"/>
            <w:vAlign w:val="center"/>
          </w:tcPr>
          <w:p w:rsidR="007E13BA" w:rsidRPr="00F324A3" w:rsidRDefault="007E13BA" w:rsidP="007E13BA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Стоимость подрядных работ</w:t>
            </w:r>
          </w:p>
        </w:tc>
        <w:tc>
          <w:tcPr>
            <w:tcW w:w="1242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proofErr w:type="spellStart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Ссмр</w:t>
            </w:r>
            <w:proofErr w:type="spellEnd"/>
          </w:p>
        </w:tc>
        <w:tc>
          <w:tcPr>
            <w:tcW w:w="1134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E13BA" w:rsidRPr="00F324A3" w:rsidRDefault="002A6882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62,78</w:t>
            </w:r>
          </w:p>
        </w:tc>
        <w:tc>
          <w:tcPr>
            <w:tcW w:w="2126" w:type="dxa"/>
            <w:vAlign w:val="center"/>
          </w:tcPr>
          <w:p w:rsidR="007E13BA" w:rsidRPr="002A6882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A68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Локальная смета</w:t>
            </w:r>
          </w:p>
        </w:tc>
      </w:tr>
      <w:tr w:rsidR="007E13BA" w:rsidRPr="00F324A3" w:rsidTr="007E13BA">
        <w:trPr>
          <w:trHeight w:val="644"/>
        </w:trPr>
        <w:tc>
          <w:tcPr>
            <w:tcW w:w="3936" w:type="dxa"/>
            <w:vAlign w:val="center"/>
          </w:tcPr>
          <w:p w:rsidR="007E13BA" w:rsidRPr="00F324A3" w:rsidRDefault="007E13BA" w:rsidP="007E13BA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Фактическая себестоимость</w:t>
            </w:r>
          </w:p>
        </w:tc>
        <w:tc>
          <w:tcPr>
            <w:tcW w:w="1242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proofErr w:type="spellStart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Сф</w:t>
            </w:r>
            <w:proofErr w:type="spellEnd"/>
          </w:p>
        </w:tc>
        <w:tc>
          <w:tcPr>
            <w:tcW w:w="1134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E13BA" w:rsidRPr="00F324A3" w:rsidRDefault="002A6882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51,046</w:t>
            </w:r>
          </w:p>
        </w:tc>
        <w:tc>
          <w:tcPr>
            <w:tcW w:w="2126" w:type="dxa"/>
            <w:vAlign w:val="center"/>
          </w:tcPr>
          <w:p w:rsidR="007E13BA" w:rsidRPr="002A6882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A68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Расчет себесто</w:t>
            </w:r>
            <w:r w:rsidRPr="002A68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</w:t>
            </w:r>
            <w:r w:rsidRPr="002A68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мости</w:t>
            </w:r>
          </w:p>
        </w:tc>
      </w:tr>
      <w:tr w:rsidR="007E13BA" w:rsidRPr="00F324A3" w:rsidTr="007E13BA">
        <w:trPr>
          <w:trHeight w:val="644"/>
        </w:trPr>
        <w:tc>
          <w:tcPr>
            <w:tcW w:w="3936" w:type="dxa"/>
            <w:vAlign w:val="center"/>
          </w:tcPr>
          <w:p w:rsidR="007E13BA" w:rsidRPr="00F324A3" w:rsidRDefault="007E13BA" w:rsidP="007E13BA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Фактический срок работ</w:t>
            </w:r>
          </w:p>
        </w:tc>
        <w:tc>
          <w:tcPr>
            <w:tcW w:w="1242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en-US"/>
              </w:rPr>
              <w:t>t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ф</w:t>
            </w:r>
          </w:p>
        </w:tc>
        <w:tc>
          <w:tcPr>
            <w:tcW w:w="1134" w:type="dxa"/>
            <w:vAlign w:val="center"/>
          </w:tcPr>
          <w:p w:rsidR="007E13BA" w:rsidRPr="00F324A3" w:rsidRDefault="005F54F1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proofErr w:type="spellStart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дн</w:t>
            </w:r>
            <w:proofErr w:type="spellEnd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:rsidR="007E13BA" w:rsidRPr="00F324A3" w:rsidRDefault="005F54F1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2,09</w:t>
            </w:r>
          </w:p>
        </w:tc>
        <w:tc>
          <w:tcPr>
            <w:tcW w:w="2126" w:type="dxa"/>
            <w:vAlign w:val="center"/>
          </w:tcPr>
          <w:p w:rsidR="007E13BA" w:rsidRPr="002A6882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A68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Расчет фактич</w:t>
            </w:r>
            <w:r w:rsidRPr="002A68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</w:t>
            </w:r>
            <w:r w:rsidRPr="002A68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ского срока работ</w:t>
            </w:r>
          </w:p>
        </w:tc>
      </w:tr>
      <w:tr w:rsidR="007E13BA" w:rsidRPr="00F324A3" w:rsidTr="007E13BA">
        <w:trPr>
          <w:trHeight w:val="644"/>
        </w:trPr>
        <w:tc>
          <w:tcPr>
            <w:tcW w:w="3936" w:type="dxa"/>
            <w:vAlign w:val="center"/>
          </w:tcPr>
          <w:p w:rsidR="007E13BA" w:rsidRPr="00F324A3" w:rsidRDefault="007E13BA" w:rsidP="007E13BA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Численность рабочих звена</w:t>
            </w:r>
          </w:p>
        </w:tc>
        <w:tc>
          <w:tcPr>
            <w:tcW w:w="1242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Ч</w:t>
            </w:r>
          </w:p>
        </w:tc>
        <w:tc>
          <w:tcPr>
            <w:tcW w:w="1134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чел.</w:t>
            </w:r>
          </w:p>
        </w:tc>
        <w:tc>
          <w:tcPr>
            <w:tcW w:w="1134" w:type="dxa"/>
            <w:vAlign w:val="center"/>
          </w:tcPr>
          <w:p w:rsidR="007E13BA" w:rsidRPr="00F324A3" w:rsidRDefault="005F54F1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Расчет звена</w:t>
            </w:r>
          </w:p>
        </w:tc>
      </w:tr>
      <w:tr w:rsidR="007E13BA" w:rsidRPr="00F324A3" w:rsidTr="007E13BA">
        <w:trPr>
          <w:trHeight w:val="644"/>
        </w:trPr>
        <w:tc>
          <w:tcPr>
            <w:tcW w:w="3936" w:type="dxa"/>
            <w:vAlign w:val="center"/>
          </w:tcPr>
          <w:p w:rsidR="007E13BA" w:rsidRPr="00F324A3" w:rsidRDefault="007E13BA" w:rsidP="007E13BA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Фактическая трудоемкость</w:t>
            </w:r>
          </w:p>
        </w:tc>
        <w:tc>
          <w:tcPr>
            <w:tcW w:w="1242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proofErr w:type="spellStart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Тф</w:t>
            </w:r>
            <w:proofErr w:type="spellEnd"/>
          </w:p>
        </w:tc>
        <w:tc>
          <w:tcPr>
            <w:tcW w:w="1134" w:type="dxa"/>
            <w:vAlign w:val="center"/>
          </w:tcPr>
          <w:p w:rsidR="007E13BA" w:rsidRPr="002A6882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A68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чел.</w:t>
            </w:r>
            <w:r w:rsidR="00DD1569" w:rsidRPr="002A688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×</w:t>
            </w:r>
            <w:proofErr w:type="spellStart"/>
            <w:r w:rsidR="005F54F1" w:rsidRPr="002A688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дн</w:t>
            </w:r>
            <w:proofErr w:type="spellEnd"/>
          </w:p>
        </w:tc>
        <w:tc>
          <w:tcPr>
            <w:tcW w:w="1134" w:type="dxa"/>
            <w:vAlign w:val="center"/>
          </w:tcPr>
          <w:p w:rsidR="007E13BA" w:rsidRPr="00F324A3" w:rsidRDefault="005F54F1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11,01</w:t>
            </w:r>
          </w:p>
        </w:tc>
        <w:tc>
          <w:tcPr>
            <w:tcW w:w="2126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Калькуляция</w:t>
            </w:r>
          </w:p>
        </w:tc>
      </w:tr>
      <w:tr w:rsidR="007E13BA" w:rsidRPr="00F324A3" w:rsidTr="007E13BA">
        <w:trPr>
          <w:trHeight w:val="644"/>
        </w:trPr>
        <w:tc>
          <w:tcPr>
            <w:tcW w:w="3936" w:type="dxa"/>
            <w:vAlign w:val="center"/>
          </w:tcPr>
          <w:p w:rsidR="007E13BA" w:rsidRPr="00F324A3" w:rsidRDefault="007E13BA" w:rsidP="007E13BA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Прибыль</w:t>
            </w:r>
          </w:p>
        </w:tc>
        <w:tc>
          <w:tcPr>
            <w:tcW w:w="1242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proofErr w:type="spellStart"/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Пф</w:t>
            </w:r>
            <w:proofErr w:type="spellEnd"/>
          </w:p>
        </w:tc>
        <w:tc>
          <w:tcPr>
            <w:tcW w:w="1134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E13BA" w:rsidRPr="00F324A3" w:rsidRDefault="002A6882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11,734</w:t>
            </w:r>
          </w:p>
        </w:tc>
        <w:tc>
          <w:tcPr>
            <w:tcW w:w="2126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Расчет приб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ы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ли</w:t>
            </w:r>
          </w:p>
        </w:tc>
      </w:tr>
      <w:tr w:rsidR="007E13BA" w:rsidRPr="00F324A3" w:rsidTr="007E13BA">
        <w:trPr>
          <w:trHeight w:val="644"/>
        </w:trPr>
        <w:tc>
          <w:tcPr>
            <w:tcW w:w="3936" w:type="dxa"/>
            <w:vAlign w:val="center"/>
          </w:tcPr>
          <w:p w:rsidR="007E13BA" w:rsidRPr="00F324A3" w:rsidRDefault="007E13BA" w:rsidP="007E13BA">
            <w:pPr>
              <w:pStyle w:val="ab"/>
              <w:jc w:val="left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Рентабельность</w:t>
            </w:r>
          </w:p>
        </w:tc>
        <w:tc>
          <w:tcPr>
            <w:tcW w:w="1242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Ур</w:t>
            </w:r>
          </w:p>
        </w:tc>
        <w:tc>
          <w:tcPr>
            <w:tcW w:w="1134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%</w:t>
            </w:r>
          </w:p>
        </w:tc>
        <w:tc>
          <w:tcPr>
            <w:tcW w:w="1134" w:type="dxa"/>
            <w:vAlign w:val="center"/>
          </w:tcPr>
          <w:p w:rsidR="007E13BA" w:rsidRPr="00F324A3" w:rsidRDefault="002A6882" w:rsidP="00A07439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Cs w:val="28"/>
                <w:lang w:val="ru-RU"/>
              </w:rPr>
              <w:t>18,7</w:t>
            </w:r>
          </w:p>
        </w:tc>
        <w:tc>
          <w:tcPr>
            <w:tcW w:w="2126" w:type="dxa"/>
            <w:vAlign w:val="center"/>
          </w:tcPr>
          <w:p w:rsidR="007E13BA" w:rsidRPr="00F324A3" w:rsidRDefault="007E13BA" w:rsidP="007E13BA">
            <w:pPr>
              <w:pStyle w:val="ab"/>
              <w:jc w:val="center"/>
              <w:rPr>
                <w:rFonts w:ascii="Times New Roman" w:hAnsi="Times New Roman"/>
                <w:i w:val="0"/>
                <w:szCs w:val="28"/>
                <w:lang w:val="ru-RU"/>
              </w:rPr>
            </w:pP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Расчет рент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а</w:t>
            </w:r>
            <w:r w:rsidRPr="00F324A3">
              <w:rPr>
                <w:rFonts w:ascii="Times New Roman" w:hAnsi="Times New Roman"/>
                <w:i w:val="0"/>
                <w:szCs w:val="28"/>
                <w:lang w:val="ru-RU"/>
              </w:rPr>
              <w:t>бельности</w:t>
            </w:r>
          </w:p>
        </w:tc>
      </w:tr>
    </w:tbl>
    <w:p w:rsidR="00395D92" w:rsidRPr="00F324A3" w:rsidRDefault="00395D92" w:rsidP="00395D92">
      <w:pPr>
        <w:pStyle w:val="ab"/>
        <w:spacing w:line="360" w:lineRule="auto"/>
        <w:ind w:firstLine="851"/>
        <w:jc w:val="center"/>
        <w:rPr>
          <w:rFonts w:ascii="Times New Roman" w:hAnsi="Times New Roman"/>
          <w:i w:val="0"/>
          <w:szCs w:val="28"/>
          <w:lang w:val="ru-RU"/>
        </w:rPr>
      </w:pPr>
    </w:p>
    <w:p w:rsidR="001E0B15" w:rsidRPr="00F324A3" w:rsidRDefault="001E0B15" w:rsidP="00395D92">
      <w:pPr>
        <w:pStyle w:val="ab"/>
        <w:spacing w:line="360" w:lineRule="auto"/>
        <w:ind w:firstLine="851"/>
        <w:jc w:val="center"/>
        <w:rPr>
          <w:rFonts w:ascii="Times New Roman" w:hAnsi="Times New Roman"/>
          <w:i w:val="0"/>
          <w:szCs w:val="28"/>
          <w:lang w:val="ru-RU"/>
        </w:rPr>
      </w:pPr>
    </w:p>
    <w:p w:rsidR="001E0B15" w:rsidRDefault="001E0B15" w:rsidP="00395D92">
      <w:pPr>
        <w:pStyle w:val="ab"/>
        <w:spacing w:line="360" w:lineRule="auto"/>
        <w:ind w:firstLine="851"/>
        <w:jc w:val="center"/>
        <w:rPr>
          <w:rFonts w:ascii="Times New Roman" w:hAnsi="Times New Roman"/>
          <w:i w:val="0"/>
          <w:szCs w:val="28"/>
          <w:lang w:val="ru-RU"/>
        </w:rPr>
      </w:pPr>
    </w:p>
    <w:p w:rsidR="001E0B15" w:rsidRDefault="001E0B15" w:rsidP="00395D92">
      <w:pPr>
        <w:pStyle w:val="ab"/>
        <w:spacing w:line="360" w:lineRule="auto"/>
        <w:ind w:firstLine="851"/>
        <w:jc w:val="center"/>
        <w:rPr>
          <w:rFonts w:ascii="Times New Roman" w:hAnsi="Times New Roman"/>
          <w:i w:val="0"/>
          <w:szCs w:val="28"/>
          <w:lang w:val="ru-RU"/>
        </w:rPr>
      </w:pPr>
    </w:p>
    <w:p w:rsidR="001E0B15" w:rsidRPr="00395D92" w:rsidRDefault="001E0B15" w:rsidP="002A6882">
      <w:pPr>
        <w:pStyle w:val="ab"/>
        <w:spacing w:line="360" w:lineRule="auto"/>
        <w:rPr>
          <w:rFonts w:ascii="Times New Roman" w:hAnsi="Times New Roman"/>
          <w:i w:val="0"/>
          <w:szCs w:val="28"/>
          <w:lang w:val="ru-RU"/>
        </w:rPr>
      </w:pPr>
    </w:p>
    <w:sectPr w:rsidR="001E0B15" w:rsidRPr="00395D92" w:rsidSect="00E75565">
      <w:pgSz w:w="11907" w:h="16840" w:code="9"/>
      <w:pgMar w:top="907" w:right="708" w:bottom="175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34" w:rsidRDefault="00467134" w:rsidP="00364091">
      <w:pPr>
        <w:spacing w:after="0" w:line="240" w:lineRule="auto"/>
      </w:pPr>
      <w:r>
        <w:separator/>
      </w:r>
    </w:p>
  </w:endnote>
  <w:endnote w:type="continuationSeparator" w:id="0">
    <w:p w:rsidR="00467134" w:rsidRDefault="00467134" w:rsidP="0036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SOCPEUR">
    <w:altName w:val="Times New Roman"/>
    <w:panose1 w:val="00000000000000000000"/>
    <w:charset w:val="00"/>
    <w:family w:val="roman"/>
    <w:notTrueType/>
    <w:pitch w:val="default"/>
  </w:font>
  <w:font w:name="Journal">
    <w:altName w:val="Arial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34" w:rsidRDefault="00467134" w:rsidP="00364091">
      <w:pPr>
        <w:spacing w:after="0" w:line="240" w:lineRule="auto"/>
      </w:pPr>
      <w:r>
        <w:separator/>
      </w:r>
    </w:p>
  </w:footnote>
  <w:footnote w:type="continuationSeparator" w:id="0">
    <w:p w:rsidR="00467134" w:rsidRDefault="00467134" w:rsidP="0036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1406" w:hanging="555"/>
      </w:pPr>
      <w:rPr>
        <w:rFonts w:ascii="Times New Roman" w:hAnsi="Times New Roman" w:cs="Times New Roman" w:hint="default"/>
        <w:color w:val="000000"/>
        <w:sz w:val="26"/>
        <w:szCs w:val="26"/>
      </w:rPr>
    </w:lvl>
  </w:abstractNum>
  <w:abstractNum w:abstractNumId="1">
    <w:nsid w:val="01BD4D8A"/>
    <w:multiLevelType w:val="hybridMultilevel"/>
    <w:tmpl w:val="C986BDFA"/>
    <w:lvl w:ilvl="0" w:tplc="5690554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D7547E3"/>
    <w:multiLevelType w:val="hybridMultilevel"/>
    <w:tmpl w:val="35E8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63B85"/>
    <w:multiLevelType w:val="singleLevel"/>
    <w:tmpl w:val="00000005"/>
    <w:lvl w:ilvl="0">
      <w:start w:val="1"/>
      <w:numFmt w:val="decimal"/>
      <w:lvlText w:val="%1"/>
      <w:lvlJc w:val="left"/>
      <w:pPr>
        <w:tabs>
          <w:tab w:val="num" w:pos="0"/>
        </w:tabs>
        <w:ind w:left="1406" w:hanging="555"/>
      </w:pPr>
      <w:rPr>
        <w:rFonts w:ascii="Times New Roman" w:hAnsi="Times New Roman" w:cs="Times New Roman" w:hint="default"/>
        <w:color w:val="000000"/>
        <w:sz w:val="26"/>
        <w:szCs w:val="26"/>
      </w:rPr>
    </w:lvl>
  </w:abstractNum>
  <w:abstractNum w:abstractNumId="4">
    <w:nsid w:val="32DD090C"/>
    <w:multiLevelType w:val="singleLevel"/>
    <w:tmpl w:val="00000005"/>
    <w:lvl w:ilvl="0">
      <w:start w:val="1"/>
      <w:numFmt w:val="decimal"/>
      <w:lvlText w:val="%1"/>
      <w:lvlJc w:val="left"/>
      <w:pPr>
        <w:tabs>
          <w:tab w:val="num" w:pos="0"/>
        </w:tabs>
        <w:ind w:left="1406" w:hanging="555"/>
      </w:pPr>
      <w:rPr>
        <w:rFonts w:ascii="Times New Roman" w:hAnsi="Times New Roman" w:cs="Times New Roman" w:hint="default"/>
        <w:color w:val="000000"/>
        <w:sz w:val="26"/>
        <w:szCs w:val="26"/>
      </w:rPr>
    </w:lvl>
  </w:abstractNum>
  <w:abstractNum w:abstractNumId="5">
    <w:nsid w:val="523049A6"/>
    <w:multiLevelType w:val="hybridMultilevel"/>
    <w:tmpl w:val="5E9294A6"/>
    <w:lvl w:ilvl="0" w:tplc="5690554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45AA0"/>
    <w:multiLevelType w:val="hybridMultilevel"/>
    <w:tmpl w:val="EDAA4C76"/>
    <w:lvl w:ilvl="0" w:tplc="569055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ACF068A"/>
    <w:multiLevelType w:val="multilevel"/>
    <w:tmpl w:val="2BE8B0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068251E"/>
    <w:multiLevelType w:val="hybridMultilevel"/>
    <w:tmpl w:val="6E2617BC"/>
    <w:lvl w:ilvl="0" w:tplc="56905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3227C"/>
    <w:multiLevelType w:val="hybridMultilevel"/>
    <w:tmpl w:val="600E58FA"/>
    <w:lvl w:ilvl="0" w:tplc="5690554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280"/>
    <w:rsid w:val="000010FF"/>
    <w:rsid w:val="00001CD3"/>
    <w:rsid w:val="00002DE7"/>
    <w:rsid w:val="00016D3A"/>
    <w:rsid w:val="000215C3"/>
    <w:rsid w:val="00023923"/>
    <w:rsid w:val="00024121"/>
    <w:rsid w:val="00025D0F"/>
    <w:rsid w:val="000269BC"/>
    <w:rsid w:val="00035664"/>
    <w:rsid w:val="00040B56"/>
    <w:rsid w:val="00040EA2"/>
    <w:rsid w:val="00055646"/>
    <w:rsid w:val="00062A54"/>
    <w:rsid w:val="000635FD"/>
    <w:rsid w:val="000679B7"/>
    <w:rsid w:val="00071513"/>
    <w:rsid w:val="00074C5B"/>
    <w:rsid w:val="00077DA7"/>
    <w:rsid w:val="0008113F"/>
    <w:rsid w:val="00092E3D"/>
    <w:rsid w:val="000972D0"/>
    <w:rsid w:val="000A1406"/>
    <w:rsid w:val="000B123B"/>
    <w:rsid w:val="000B26AD"/>
    <w:rsid w:val="000B38DF"/>
    <w:rsid w:val="000B7996"/>
    <w:rsid w:val="000C263D"/>
    <w:rsid w:val="000D0758"/>
    <w:rsid w:val="000E3C83"/>
    <w:rsid w:val="000F6E5E"/>
    <w:rsid w:val="0010507A"/>
    <w:rsid w:val="0010630E"/>
    <w:rsid w:val="0011213C"/>
    <w:rsid w:val="00115EB4"/>
    <w:rsid w:val="00116254"/>
    <w:rsid w:val="001204D6"/>
    <w:rsid w:val="00126E82"/>
    <w:rsid w:val="00133F9C"/>
    <w:rsid w:val="00134399"/>
    <w:rsid w:val="00135C64"/>
    <w:rsid w:val="00136946"/>
    <w:rsid w:val="001412F8"/>
    <w:rsid w:val="00152142"/>
    <w:rsid w:val="0016137E"/>
    <w:rsid w:val="00167BEE"/>
    <w:rsid w:val="00171020"/>
    <w:rsid w:val="0017408E"/>
    <w:rsid w:val="00176340"/>
    <w:rsid w:val="0018482C"/>
    <w:rsid w:val="00195414"/>
    <w:rsid w:val="00195D57"/>
    <w:rsid w:val="00196C69"/>
    <w:rsid w:val="001A25EE"/>
    <w:rsid w:val="001A6EAE"/>
    <w:rsid w:val="001B6C8A"/>
    <w:rsid w:val="001C0CF1"/>
    <w:rsid w:val="001C5F4A"/>
    <w:rsid w:val="001C6086"/>
    <w:rsid w:val="001C72FE"/>
    <w:rsid w:val="001D2115"/>
    <w:rsid w:val="001D3B82"/>
    <w:rsid w:val="001E02F2"/>
    <w:rsid w:val="001E0B15"/>
    <w:rsid w:val="001E5D54"/>
    <w:rsid w:val="00205EA2"/>
    <w:rsid w:val="00207BD4"/>
    <w:rsid w:val="00213F57"/>
    <w:rsid w:val="00214358"/>
    <w:rsid w:val="00214BE4"/>
    <w:rsid w:val="002167BD"/>
    <w:rsid w:val="00217D70"/>
    <w:rsid w:val="0022005C"/>
    <w:rsid w:val="00227DA0"/>
    <w:rsid w:val="002372F6"/>
    <w:rsid w:val="002408A1"/>
    <w:rsid w:val="00240966"/>
    <w:rsid w:val="00243F39"/>
    <w:rsid w:val="00246E6A"/>
    <w:rsid w:val="0024785E"/>
    <w:rsid w:val="0026792C"/>
    <w:rsid w:val="0027282A"/>
    <w:rsid w:val="00273878"/>
    <w:rsid w:val="00284110"/>
    <w:rsid w:val="00284FEC"/>
    <w:rsid w:val="00287775"/>
    <w:rsid w:val="0029465F"/>
    <w:rsid w:val="002A6221"/>
    <w:rsid w:val="002A6882"/>
    <w:rsid w:val="002A778F"/>
    <w:rsid w:val="002B0328"/>
    <w:rsid w:val="002B4D12"/>
    <w:rsid w:val="002C0C0A"/>
    <w:rsid w:val="002E1838"/>
    <w:rsid w:val="002E555B"/>
    <w:rsid w:val="002F3940"/>
    <w:rsid w:val="002F4417"/>
    <w:rsid w:val="002F5578"/>
    <w:rsid w:val="00305309"/>
    <w:rsid w:val="00312267"/>
    <w:rsid w:val="00323ABC"/>
    <w:rsid w:val="0033595C"/>
    <w:rsid w:val="00335F59"/>
    <w:rsid w:val="003458E6"/>
    <w:rsid w:val="003502F1"/>
    <w:rsid w:val="003536E2"/>
    <w:rsid w:val="00364091"/>
    <w:rsid w:val="003739C3"/>
    <w:rsid w:val="003802D1"/>
    <w:rsid w:val="00381090"/>
    <w:rsid w:val="003874CA"/>
    <w:rsid w:val="003956D7"/>
    <w:rsid w:val="00395D92"/>
    <w:rsid w:val="00396E14"/>
    <w:rsid w:val="003A47E0"/>
    <w:rsid w:val="003A4869"/>
    <w:rsid w:val="003C018C"/>
    <w:rsid w:val="003C3582"/>
    <w:rsid w:val="003C60C5"/>
    <w:rsid w:val="003C747C"/>
    <w:rsid w:val="003D51E8"/>
    <w:rsid w:val="003E07F1"/>
    <w:rsid w:val="003E11C9"/>
    <w:rsid w:val="003E39AC"/>
    <w:rsid w:val="003E6218"/>
    <w:rsid w:val="003E7FE8"/>
    <w:rsid w:val="003F2F1D"/>
    <w:rsid w:val="004021AE"/>
    <w:rsid w:val="00407252"/>
    <w:rsid w:val="00407A29"/>
    <w:rsid w:val="00414AFC"/>
    <w:rsid w:val="0041580C"/>
    <w:rsid w:val="00416C88"/>
    <w:rsid w:val="0041759F"/>
    <w:rsid w:val="00424642"/>
    <w:rsid w:val="0042790F"/>
    <w:rsid w:val="0043034E"/>
    <w:rsid w:val="00435439"/>
    <w:rsid w:val="004378A2"/>
    <w:rsid w:val="0045002F"/>
    <w:rsid w:val="00462036"/>
    <w:rsid w:val="00462170"/>
    <w:rsid w:val="00462D3E"/>
    <w:rsid w:val="00463409"/>
    <w:rsid w:val="00467134"/>
    <w:rsid w:val="0049117A"/>
    <w:rsid w:val="0049365E"/>
    <w:rsid w:val="004A58E5"/>
    <w:rsid w:val="004B3EA0"/>
    <w:rsid w:val="004B4B50"/>
    <w:rsid w:val="004C515D"/>
    <w:rsid w:val="004C5F4D"/>
    <w:rsid w:val="004D3C90"/>
    <w:rsid w:val="004D606F"/>
    <w:rsid w:val="004D6EDB"/>
    <w:rsid w:val="004E398F"/>
    <w:rsid w:val="004F2857"/>
    <w:rsid w:val="004F63F0"/>
    <w:rsid w:val="00507CCD"/>
    <w:rsid w:val="0051511D"/>
    <w:rsid w:val="00516D22"/>
    <w:rsid w:val="00520222"/>
    <w:rsid w:val="00524E8A"/>
    <w:rsid w:val="005256D0"/>
    <w:rsid w:val="00530A5E"/>
    <w:rsid w:val="005321D4"/>
    <w:rsid w:val="00534028"/>
    <w:rsid w:val="00536858"/>
    <w:rsid w:val="005522BF"/>
    <w:rsid w:val="00552687"/>
    <w:rsid w:val="00554230"/>
    <w:rsid w:val="005562A4"/>
    <w:rsid w:val="0055693E"/>
    <w:rsid w:val="00560324"/>
    <w:rsid w:val="005626C3"/>
    <w:rsid w:val="005661A8"/>
    <w:rsid w:val="00576772"/>
    <w:rsid w:val="00582AC3"/>
    <w:rsid w:val="005935EA"/>
    <w:rsid w:val="00593CEB"/>
    <w:rsid w:val="00594C81"/>
    <w:rsid w:val="00595D3F"/>
    <w:rsid w:val="005A3265"/>
    <w:rsid w:val="005A52D7"/>
    <w:rsid w:val="005A5FF3"/>
    <w:rsid w:val="005B151A"/>
    <w:rsid w:val="005B44D6"/>
    <w:rsid w:val="005C0AD7"/>
    <w:rsid w:val="005C155F"/>
    <w:rsid w:val="005E0204"/>
    <w:rsid w:val="005E4B4A"/>
    <w:rsid w:val="005E5E0E"/>
    <w:rsid w:val="005E6963"/>
    <w:rsid w:val="005F3B98"/>
    <w:rsid w:val="005F484B"/>
    <w:rsid w:val="005F54F1"/>
    <w:rsid w:val="0060264B"/>
    <w:rsid w:val="006052CC"/>
    <w:rsid w:val="00610DF5"/>
    <w:rsid w:val="0061523B"/>
    <w:rsid w:val="00622F38"/>
    <w:rsid w:val="00627806"/>
    <w:rsid w:val="00635CE7"/>
    <w:rsid w:val="006375FF"/>
    <w:rsid w:val="006531B4"/>
    <w:rsid w:val="00653FB7"/>
    <w:rsid w:val="00654358"/>
    <w:rsid w:val="0065510D"/>
    <w:rsid w:val="00657B54"/>
    <w:rsid w:val="00661280"/>
    <w:rsid w:val="00662BF1"/>
    <w:rsid w:val="00664FF2"/>
    <w:rsid w:val="00667933"/>
    <w:rsid w:val="006740F5"/>
    <w:rsid w:val="00690617"/>
    <w:rsid w:val="006930C3"/>
    <w:rsid w:val="00697FA5"/>
    <w:rsid w:val="006A07F1"/>
    <w:rsid w:val="006A49E0"/>
    <w:rsid w:val="006A4F79"/>
    <w:rsid w:val="006A6FE2"/>
    <w:rsid w:val="006A7A38"/>
    <w:rsid w:val="006B3F72"/>
    <w:rsid w:val="006B5EBD"/>
    <w:rsid w:val="006B784B"/>
    <w:rsid w:val="006C7584"/>
    <w:rsid w:val="006D672B"/>
    <w:rsid w:val="006E070A"/>
    <w:rsid w:val="006F1DE1"/>
    <w:rsid w:val="006F5708"/>
    <w:rsid w:val="006F62F6"/>
    <w:rsid w:val="00704854"/>
    <w:rsid w:val="007107AB"/>
    <w:rsid w:val="007276DA"/>
    <w:rsid w:val="007340B4"/>
    <w:rsid w:val="00734459"/>
    <w:rsid w:val="007411B5"/>
    <w:rsid w:val="007419AD"/>
    <w:rsid w:val="00757CC4"/>
    <w:rsid w:val="0076219A"/>
    <w:rsid w:val="00764752"/>
    <w:rsid w:val="0077002B"/>
    <w:rsid w:val="00776447"/>
    <w:rsid w:val="007947B1"/>
    <w:rsid w:val="007A0160"/>
    <w:rsid w:val="007A5AD3"/>
    <w:rsid w:val="007B05B0"/>
    <w:rsid w:val="007C55CC"/>
    <w:rsid w:val="007C5C1F"/>
    <w:rsid w:val="007D0C69"/>
    <w:rsid w:val="007D223A"/>
    <w:rsid w:val="007E13BA"/>
    <w:rsid w:val="007E643A"/>
    <w:rsid w:val="007F089A"/>
    <w:rsid w:val="00800E28"/>
    <w:rsid w:val="008037CC"/>
    <w:rsid w:val="00803F05"/>
    <w:rsid w:val="0080512B"/>
    <w:rsid w:val="00811869"/>
    <w:rsid w:val="00824BF6"/>
    <w:rsid w:val="00827D62"/>
    <w:rsid w:val="008462B1"/>
    <w:rsid w:val="0085719C"/>
    <w:rsid w:val="008576E1"/>
    <w:rsid w:val="00862EED"/>
    <w:rsid w:val="00872982"/>
    <w:rsid w:val="0087385D"/>
    <w:rsid w:val="00892672"/>
    <w:rsid w:val="00895196"/>
    <w:rsid w:val="00896C91"/>
    <w:rsid w:val="00897E8C"/>
    <w:rsid w:val="008B1444"/>
    <w:rsid w:val="008B272B"/>
    <w:rsid w:val="008C06D2"/>
    <w:rsid w:val="008C36C6"/>
    <w:rsid w:val="008C3D8E"/>
    <w:rsid w:val="008C6679"/>
    <w:rsid w:val="008D048B"/>
    <w:rsid w:val="008D21CE"/>
    <w:rsid w:val="008D60EE"/>
    <w:rsid w:val="008D66FD"/>
    <w:rsid w:val="008E2DCB"/>
    <w:rsid w:val="008F2C4E"/>
    <w:rsid w:val="008F34BF"/>
    <w:rsid w:val="008F51FB"/>
    <w:rsid w:val="0091405B"/>
    <w:rsid w:val="00916016"/>
    <w:rsid w:val="00917C1E"/>
    <w:rsid w:val="0092684A"/>
    <w:rsid w:val="00931C1E"/>
    <w:rsid w:val="00932EEB"/>
    <w:rsid w:val="00934E07"/>
    <w:rsid w:val="009362D7"/>
    <w:rsid w:val="0094024B"/>
    <w:rsid w:val="0094110F"/>
    <w:rsid w:val="00942B4C"/>
    <w:rsid w:val="00955C1D"/>
    <w:rsid w:val="0096155B"/>
    <w:rsid w:val="00964869"/>
    <w:rsid w:val="00967582"/>
    <w:rsid w:val="009676D6"/>
    <w:rsid w:val="00971570"/>
    <w:rsid w:val="009769FB"/>
    <w:rsid w:val="0098035B"/>
    <w:rsid w:val="009805E4"/>
    <w:rsid w:val="00985FBF"/>
    <w:rsid w:val="00986A86"/>
    <w:rsid w:val="00986DF2"/>
    <w:rsid w:val="00996F2E"/>
    <w:rsid w:val="009A354D"/>
    <w:rsid w:val="009A6D45"/>
    <w:rsid w:val="009B739D"/>
    <w:rsid w:val="009C2441"/>
    <w:rsid w:val="009C4685"/>
    <w:rsid w:val="009C526E"/>
    <w:rsid w:val="009C5F66"/>
    <w:rsid w:val="009D5E47"/>
    <w:rsid w:val="009E7B77"/>
    <w:rsid w:val="009F52B5"/>
    <w:rsid w:val="009F6D1A"/>
    <w:rsid w:val="00A02AA2"/>
    <w:rsid w:val="00A06B67"/>
    <w:rsid w:val="00A07439"/>
    <w:rsid w:val="00A32407"/>
    <w:rsid w:val="00A53371"/>
    <w:rsid w:val="00A54060"/>
    <w:rsid w:val="00A54B8E"/>
    <w:rsid w:val="00A62C07"/>
    <w:rsid w:val="00A66BBA"/>
    <w:rsid w:val="00A66E16"/>
    <w:rsid w:val="00A8186D"/>
    <w:rsid w:val="00A82EB1"/>
    <w:rsid w:val="00A851AB"/>
    <w:rsid w:val="00A862DD"/>
    <w:rsid w:val="00A87044"/>
    <w:rsid w:val="00A90C9A"/>
    <w:rsid w:val="00A9766B"/>
    <w:rsid w:val="00AA112F"/>
    <w:rsid w:val="00AA6A39"/>
    <w:rsid w:val="00AB1B0D"/>
    <w:rsid w:val="00AB5FE6"/>
    <w:rsid w:val="00AB6E77"/>
    <w:rsid w:val="00AC24BD"/>
    <w:rsid w:val="00AE6601"/>
    <w:rsid w:val="00AE7C59"/>
    <w:rsid w:val="00AE7E34"/>
    <w:rsid w:val="00B06ED1"/>
    <w:rsid w:val="00B16FC3"/>
    <w:rsid w:val="00B2675B"/>
    <w:rsid w:val="00B2702B"/>
    <w:rsid w:val="00B27F37"/>
    <w:rsid w:val="00B36D3F"/>
    <w:rsid w:val="00B42FCA"/>
    <w:rsid w:val="00B4344A"/>
    <w:rsid w:val="00B43F5A"/>
    <w:rsid w:val="00B510F5"/>
    <w:rsid w:val="00B54196"/>
    <w:rsid w:val="00B559C8"/>
    <w:rsid w:val="00B56B5D"/>
    <w:rsid w:val="00B76CD9"/>
    <w:rsid w:val="00B77EA3"/>
    <w:rsid w:val="00B93F7B"/>
    <w:rsid w:val="00B94F94"/>
    <w:rsid w:val="00B96C58"/>
    <w:rsid w:val="00BA2D91"/>
    <w:rsid w:val="00BA7410"/>
    <w:rsid w:val="00BA7FF2"/>
    <w:rsid w:val="00BB6AC8"/>
    <w:rsid w:val="00BD05A4"/>
    <w:rsid w:val="00BD1012"/>
    <w:rsid w:val="00BD6401"/>
    <w:rsid w:val="00BF481D"/>
    <w:rsid w:val="00C06427"/>
    <w:rsid w:val="00C108BA"/>
    <w:rsid w:val="00C23E2D"/>
    <w:rsid w:val="00C276FB"/>
    <w:rsid w:val="00C31DA6"/>
    <w:rsid w:val="00C323AC"/>
    <w:rsid w:val="00C40328"/>
    <w:rsid w:val="00C42638"/>
    <w:rsid w:val="00C55C3D"/>
    <w:rsid w:val="00C664AB"/>
    <w:rsid w:val="00C76A82"/>
    <w:rsid w:val="00C83D60"/>
    <w:rsid w:val="00C91CDE"/>
    <w:rsid w:val="00C97944"/>
    <w:rsid w:val="00CA3C9D"/>
    <w:rsid w:val="00CA4AEF"/>
    <w:rsid w:val="00CA7332"/>
    <w:rsid w:val="00CA79F0"/>
    <w:rsid w:val="00CB160D"/>
    <w:rsid w:val="00CB7C33"/>
    <w:rsid w:val="00CB7E07"/>
    <w:rsid w:val="00CC0602"/>
    <w:rsid w:val="00CE0A6D"/>
    <w:rsid w:val="00CE1A33"/>
    <w:rsid w:val="00CF1874"/>
    <w:rsid w:val="00CF740E"/>
    <w:rsid w:val="00D05741"/>
    <w:rsid w:val="00D17B02"/>
    <w:rsid w:val="00D2139D"/>
    <w:rsid w:val="00D216B3"/>
    <w:rsid w:val="00D24CC0"/>
    <w:rsid w:val="00D252EB"/>
    <w:rsid w:val="00D30D10"/>
    <w:rsid w:val="00D44987"/>
    <w:rsid w:val="00D45FD9"/>
    <w:rsid w:val="00D63150"/>
    <w:rsid w:val="00D660D4"/>
    <w:rsid w:val="00D767EF"/>
    <w:rsid w:val="00D77063"/>
    <w:rsid w:val="00D8043C"/>
    <w:rsid w:val="00D811A9"/>
    <w:rsid w:val="00D82302"/>
    <w:rsid w:val="00D83A2F"/>
    <w:rsid w:val="00D9057C"/>
    <w:rsid w:val="00DA6EED"/>
    <w:rsid w:val="00DB30B9"/>
    <w:rsid w:val="00DD1569"/>
    <w:rsid w:val="00DD401E"/>
    <w:rsid w:val="00DD6D62"/>
    <w:rsid w:val="00DE1EBB"/>
    <w:rsid w:val="00DF25A4"/>
    <w:rsid w:val="00E003AA"/>
    <w:rsid w:val="00E04B9B"/>
    <w:rsid w:val="00E118BC"/>
    <w:rsid w:val="00E30DD9"/>
    <w:rsid w:val="00E3397A"/>
    <w:rsid w:val="00E411DA"/>
    <w:rsid w:val="00E41A1C"/>
    <w:rsid w:val="00E46611"/>
    <w:rsid w:val="00E50371"/>
    <w:rsid w:val="00E52BBF"/>
    <w:rsid w:val="00E554B3"/>
    <w:rsid w:val="00E57BA6"/>
    <w:rsid w:val="00E60863"/>
    <w:rsid w:val="00E60C9B"/>
    <w:rsid w:val="00E63727"/>
    <w:rsid w:val="00E72ADD"/>
    <w:rsid w:val="00E745D6"/>
    <w:rsid w:val="00E75565"/>
    <w:rsid w:val="00E83CD7"/>
    <w:rsid w:val="00E856D5"/>
    <w:rsid w:val="00E90584"/>
    <w:rsid w:val="00E95E72"/>
    <w:rsid w:val="00E9796B"/>
    <w:rsid w:val="00EA37B3"/>
    <w:rsid w:val="00EB6659"/>
    <w:rsid w:val="00EC699E"/>
    <w:rsid w:val="00ED1E64"/>
    <w:rsid w:val="00ED48B8"/>
    <w:rsid w:val="00EE56A6"/>
    <w:rsid w:val="00EF104B"/>
    <w:rsid w:val="00EF10BF"/>
    <w:rsid w:val="00EF706A"/>
    <w:rsid w:val="00F04E36"/>
    <w:rsid w:val="00F06DB5"/>
    <w:rsid w:val="00F0714B"/>
    <w:rsid w:val="00F12D62"/>
    <w:rsid w:val="00F136AA"/>
    <w:rsid w:val="00F159BE"/>
    <w:rsid w:val="00F20FCF"/>
    <w:rsid w:val="00F324A3"/>
    <w:rsid w:val="00F32CDD"/>
    <w:rsid w:val="00F334B7"/>
    <w:rsid w:val="00F41E35"/>
    <w:rsid w:val="00F42084"/>
    <w:rsid w:val="00F45BD5"/>
    <w:rsid w:val="00F47CD6"/>
    <w:rsid w:val="00F52B43"/>
    <w:rsid w:val="00F5335B"/>
    <w:rsid w:val="00F53B65"/>
    <w:rsid w:val="00F66272"/>
    <w:rsid w:val="00F760FC"/>
    <w:rsid w:val="00F92FFD"/>
    <w:rsid w:val="00F979A3"/>
    <w:rsid w:val="00FA1B95"/>
    <w:rsid w:val="00FA291E"/>
    <w:rsid w:val="00FA60F1"/>
    <w:rsid w:val="00FB132F"/>
    <w:rsid w:val="00FB31A3"/>
    <w:rsid w:val="00FB3558"/>
    <w:rsid w:val="00FB4D23"/>
    <w:rsid w:val="00FE0CAE"/>
    <w:rsid w:val="00FE325D"/>
    <w:rsid w:val="00FE3A76"/>
    <w:rsid w:val="00FE659C"/>
    <w:rsid w:val="00FE6667"/>
    <w:rsid w:val="00FF309C"/>
    <w:rsid w:val="00FF5C8D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E6667"/>
    <w:pPr>
      <w:suppressAutoHyphens/>
      <w:spacing w:after="0" w:line="33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paragraph" w:styleId="2">
    <w:name w:val="heading 2"/>
    <w:basedOn w:val="a"/>
    <w:next w:val="a"/>
    <w:qFormat/>
    <w:rsid w:val="00FE6667"/>
    <w:pPr>
      <w:suppressAutoHyphens/>
      <w:spacing w:after="0" w:line="336" w:lineRule="auto"/>
      <w:ind w:left="851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qFormat/>
    <w:rsid w:val="00FE6667"/>
    <w:pPr>
      <w:suppressAutoHyphens/>
      <w:spacing w:after="0" w:line="336" w:lineRule="auto"/>
      <w:ind w:left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qFormat/>
    <w:rsid w:val="00FE6667"/>
    <w:pPr>
      <w:suppressAutoHyphens/>
      <w:spacing w:after="0" w:line="336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E6667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caption"/>
    <w:basedOn w:val="a"/>
    <w:next w:val="a"/>
    <w:qFormat/>
    <w:rsid w:val="00FE6667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semiHidden/>
    <w:rsid w:val="00FE6667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basedOn w:val="a0"/>
    <w:semiHidden/>
    <w:rsid w:val="00FE6667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FE6667"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styleId="20">
    <w:name w:val="toc 2"/>
    <w:basedOn w:val="a"/>
    <w:next w:val="a"/>
    <w:autoRedefine/>
    <w:semiHidden/>
    <w:rsid w:val="00FE6667"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0">
    <w:name w:val="toc 3"/>
    <w:basedOn w:val="a"/>
    <w:next w:val="a"/>
    <w:autoRedefine/>
    <w:semiHidden/>
    <w:rsid w:val="00FE6667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0">
    <w:name w:val="toc 4"/>
    <w:basedOn w:val="a"/>
    <w:next w:val="a"/>
    <w:autoRedefine/>
    <w:semiHidden/>
    <w:rsid w:val="00FE6667"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semiHidden/>
    <w:rsid w:val="00FE6667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8">
    <w:name w:val="Переменные"/>
    <w:basedOn w:val="a7"/>
    <w:rsid w:val="00FE666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FE6667"/>
    <w:pPr>
      <w:shd w:val="clear" w:color="auto" w:fill="00008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a">
    <w:name w:val="Формула"/>
    <w:basedOn w:val="a7"/>
    <w:rsid w:val="00FE666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rsid w:val="00FE6667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rsid w:val="00FE6667"/>
    <w:pPr>
      <w:suppressAutoHyphens/>
    </w:pPr>
    <w:rPr>
      <w:noProof/>
    </w:rPr>
  </w:style>
  <w:style w:type="paragraph" w:styleId="ad">
    <w:name w:val="annotation text"/>
    <w:basedOn w:val="a"/>
    <w:semiHidden/>
    <w:rsid w:val="00FE6667"/>
    <w:pPr>
      <w:spacing w:after="0" w:line="240" w:lineRule="auto"/>
      <w:jc w:val="both"/>
    </w:pPr>
    <w:rPr>
      <w:rFonts w:ascii="Journal" w:eastAsia="Times New Roman" w:hAnsi="Journal" w:cs="Times New Roman"/>
      <w:sz w:val="2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66128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8043C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8043C"/>
    <w:rPr>
      <w:rFonts w:ascii="Tahoma" w:hAnsi="Tahoma" w:cs="Tahoma"/>
      <w:sz w:val="16"/>
      <w:szCs w:val="16"/>
      <w:lang w:val="uk-UA"/>
    </w:rPr>
  </w:style>
  <w:style w:type="table" w:styleId="af1">
    <w:name w:val="Table Grid"/>
    <w:basedOn w:val="a1"/>
    <w:uiPriority w:val="59"/>
    <w:rsid w:val="00B56B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8C3D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417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133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133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133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F47C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9E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697FA5"/>
    <w:rPr>
      <w:color w:val="808080"/>
    </w:rPr>
  </w:style>
  <w:style w:type="character" w:styleId="af4">
    <w:name w:val="Hyperlink"/>
    <w:basedOn w:val="a0"/>
    <w:uiPriority w:val="99"/>
    <w:unhideWhenUsed/>
    <w:rsid w:val="00AB5FE6"/>
    <w:rPr>
      <w:color w:val="0000FF" w:themeColor="hyperlink"/>
      <w:u w:val="single"/>
    </w:rPr>
  </w:style>
  <w:style w:type="paragraph" w:styleId="af5">
    <w:name w:val="Body Text Indent"/>
    <w:basedOn w:val="a"/>
    <w:link w:val="af6"/>
    <w:uiPriority w:val="99"/>
    <w:unhideWhenUsed/>
    <w:rsid w:val="00800E2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00E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75;&#1088;&#1072;&#1084;&#1082;&#1080;\8_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520B-253F-475A-AA92-3C746F30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8_Forms_A4</Template>
  <TotalTime>2147</TotalTime>
  <Pages>7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User</cp:lastModifiedBy>
  <cp:revision>140</cp:revision>
  <cp:lastPrinted>2017-02-20T06:31:00Z</cp:lastPrinted>
  <dcterms:created xsi:type="dcterms:W3CDTF">2014-02-07T10:05:00Z</dcterms:created>
  <dcterms:modified xsi:type="dcterms:W3CDTF">2024-04-23T05:28:00Z</dcterms:modified>
</cp:coreProperties>
</file>